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1DD" w14:textId="77777777" w:rsidR="00306517" w:rsidRPr="00F07844" w:rsidRDefault="00926EB3" w:rsidP="00306517">
      <w:pPr>
        <w:jc w:val="right"/>
        <w:rPr>
          <w:sz w:val="28"/>
        </w:rPr>
      </w:pPr>
      <w:r w:rsidRPr="00F07844">
        <w:rPr>
          <w:sz w:val="28"/>
        </w:rPr>
        <w:t>П</w:t>
      </w:r>
      <w:r w:rsidR="00306517" w:rsidRPr="00F07844">
        <w:rPr>
          <w:sz w:val="28"/>
        </w:rPr>
        <w:t>роект</w:t>
      </w:r>
    </w:p>
    <w:p w14:paraId="16E7FD38" w14:textId="77777777" w:rsidR="00306517" w:rsidRPr="00F07844" w:rsidRDefault="00306517" w:rsidP="00306517">
      <w:pPr>
        <w:jc w:val="right"/>
        <w:rPr>
          <w:sz w:val="28"/>
        </w:rPr>
      </w:pPr>
    </w:p>
    <w:p w14:paraId="5CEA1054" w14:textId="77777777" w:rsidR="00306517" w:rsidRPr="00F07844" w:rsidRDefault="00306517" w:rsidP="00306517">
      <w:pPr>
        <w:jc w:val="center"/>
        <w:rPr>
          <w:b/>
          <w:sz w:val="28"/>
        </w:rPr>
      </w:pPr>
      <w:r w:rsidRPr="00F07844">
        <w:rPr>
          <w:b/>
          <w:sz w:val="28"/>
        </w:rPr>
        <w:t>ПРАВИТЕЛЬСТВО</w:t>
      </w:r>
    </w:p>
    <w:p w14:paraId="1A814F31" w14:textId="77777777" w:rsidR="00306517" w:rsidRPr="00F07844" w:rsidRDefault="00306517" w:rsidP="00306517">
      <w:pPr>
        <w:jc w:val="center"/>
        <w:rPr>
          <w:b/>
          <w:sz w:val="28"/>
        </w:rPr>
      </w:pPr>
      <w:r w:rsidRPr="00F07844">
        <w:rPr>
          <w:b/>
          <w:sz w:val="28"/>
        </w:rPr>
        <w:t xml:space="preserve">ХАНТЫ-МАНСИЙСКОГО АВТОНОМНОГО ОКРУГА – ЮГРЫ </w:t>
      </w:r>
    </w:p>
    <w:p w14:paraId="6DC7DB1F" w14:textId="77777777" w:rsidR="00306517" w:rsidRPr="00F07844" w:rsidRDefault="00306517" w:rsidP="00306517">
      <w:pPr>
        <w:jc w:val="center"/>
        <w:rPr>
          <w:b/>
          <w:sz w:val="28"/>
        </w:rPr>
      </w:pPr>
    </w:p>
    <w:p w14:paraId="272E29AD" w14:textId="77777777" w:rsidR="00306517" w:rsidRPr="00F07844" w:rsidRDefault="00306517" w:rsidP="00B370F6">
      <w:pPr>
        <w:jc w:val="center"/>
        <w:rPr>
          <w:b/>
          <w:sz w:val="28"/>
        </w:rPr>
      </w:pPr>
      <w:r w:rsidRPr="00F07844">
        <w:rPr>
          <w:b/>
          <w:sz w:val="28"/>
        </w:rPr>
        <w:t>ПОСТАНОВЛЕНИЕ</w:t>
      </w:r>
    </w:p>
    <w:p w14:paraId="31019D9A" w14:textId="77777777" w:rsidR="00306517" w:rsidRPr="00F07844" w:rsidRDefault="00306517" w:rsidP="00B370F6">
      <w:pPr>
        <w:jc w:val="center"/>
        <w:rPr>
          <w:sz w:val="28"/>
        </w:rPr>
      </w:pPr>
    </w:p>
    <w:p w14:paraId="2607E8ED" w14:textId="77777777" w:rsidR="003C1BB5" w:rsidRPr="00F07844" w:rsidRDefault="00306517" w:rsidP="00B370F6">
      <w:pPr>
        <w:jc w:val="center"/>
        <w:rPr>
          <w:sz w:val="28"/>
        </w:rPr>
      </w:pPr>
      <w:r w:rsidRPr="00F07844">
        <w:rPr>
          <w:sz w:val="28"/>
        </w:rPr>
        <w:t>от __________________№ ______</w:t>
      </w:r>
    </w:p>
    <w:p w14:paraId="187F869F" w14:textId="77777777" w:rsidR="00306517" w:rsidRPr="00F07844" w:rsidRDefault="00306517" w:rsidP="00B370F6">
      <w:pPr>
        <w:jc w:val="center"/>
        <w:rPr>
          <w:sz w:val="28"/>
        </w:rPr>
      </w:pPr>
      <w:r w:rsidRPr="00F07844">
        <w:rPr>
          <w:sz w:val="28"/>
        </w:rPr>
        <w:t>Ханты-Мансийск</w:t>
      </w:r>
    </w:p>
    <w:p w14:paraId="6F5C2FEA" w14:textId="77777777" w:rsidR="00D24DFB" w:rsidRPr="00F07844" w:rsidRDefault="00D24DFB" w:rsidP="00617513">
      <w:pPr>
        <w:jc w:val="center"/>
        <w:rPr>
          <w:sz w:val="28"/>
          <w:szCs w:val="28"/>
        </w:rPr>
      </w:pPr>
    </w:p>
    <w:p w14:paraId="3EA72004" w14:textId="77777777" w:rsidR="00617513" w:rsidRPr="00F07844" w:rsidRDefault="00617513" w:rsidP="00617513">
      <w:pPr>
        <w:jc w:val="center"/>
        <w:rPr>
          <w:sz w:val="28"/>
          <w:szCs w:val="28"/>
        </w:rPr>
      </w:pPr>
    </w:p>
    <w:p w14:paraId="2C84049C" w14:textId="77777777" w:rsidR="00141AB1" w:rsidRPr="00F07844" w:rsidRDefault="00141AB1" w:rsidP="005C4F57">
      <w:pPr>
        <w:jc w:val="center"/>
        <w:outlineLvl w:val="0"/>
        <w:rPr>
          <w:b/>
          <w:sz w:val="28"/>
          <w:szCs w:val="28"/>
        </w:rPr>
      </w:pPr>
      <w:r w:rsidRPr="00F07844">
        <w:rPr>
          <w:b/>
          <w:sz w:val="28"/>
          <w:szCs w:val="28"/>
        </w:rPr>
        <w:t>О</w:t>
      </w:r>
      <w:r w:rsidR="00362A72" w:rsidRPr="00F07844">
        <w:rPr>
          <w:b/>
          <w:sz w:val="28"/>
          <w:szCs w:val="28"/>
        </w:rPr>
        <w:t xml:space="preserve"> </w:t>
      </w:r>
      <w:r w:rsidR="008D54FB" w:rsidRPr="00F07844">
        <w:rPr>
          <w:b/>
          <w:sz w:val="28"/>
          <w:szCs w:val="28"/>
        </w:rPr>
        <w:t>порядк</w:t>
      </w:r>
      <w:r w:rsidR="00362A72" w:rsidRPr="00F07844">
        <w:rPr>
          <w:b/>
          <w:sz w:val="28"/>
          <w:szCs w:val="28"/>
        </w:rPr>
        <w:t>е</w:t>
      </w:r>
      <w:r w:rsidR="008D54FB" w:rsidRPr="00F07844">
        <w:rPr>
          <w:b/>
          <w:sz w:val="28"/>
          <w:szCs w:val="28"/>
        </w:rPr>
        <w:t xml:space="preserve"> оценки инвестиционных проектов, для реализации которых предоставляются государственные гарантии </w:t>
      </w:r>
      <w:r w:rsidR="00D71063" w:rsidRPr="00F07844">
        <w:rPr>
          <w:b/>
          <w:sz w:val="28"/>
          <w:szCs w:val="28"/>
        </w:rPr>
        <w:br/>
        <w:t xml:space="preserve">Ханты-Мансийского автономного округа – Югры </w:t>
      </w:r>
      <w:r w:rsidR="008D54FB" w:rsidRPr="00F07844">
        <w:rPr>
          <w:b/>
          <w:sz w:val="28"/>
          <w:szCs w:val="28"/>
        </w:rPr>
        <w:t xml:space="preserve">в соответствии </w:t>
      </w:r>
      <w:r w:rsidR="00D71063" w:rsidRPr="00F07844">
        <w:rPr>
          <w:b/>
          <w:sz w:val="28"/>
          <w:szCs w:val="28"/>
        </w:rPr>
        <w:br/>
      </w:r>
      <w:r w:rsidR="008D54FB" w:rsidRPr="00F07844">
        <w:rPr>
          <w:b/>
          <w:sz w:val="28"/>
          <w:szCs w:val="28"/>
        </w:rPr>
        <w:t>с федеральным законодательством на конкурсной основе или без проведения конкурса</w:t>
      </w:r>
    </w:p>
    <w:p w14:paraId="5FB18F44" w14:textId="77777777" w:rsidR="00617513" w:rsidRPr="00F07844" w:rsidRDefault="00092209" w:rsidP="009E4DB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D1FF31" w14:textId="6FB1602D" w:rsidR="00FB468C" w:rsidRPr="00F07844" w:rsidRDefault="00750313" w:rsidP="005C4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844">
        <w:rPr>
          <w:sz w:val="28"/>
          <w:szCs w:val="28"/>
        </w:rPr>
        <w:t>Руководствуясь</w:t>
      </w:r>
      <w:r w:rsidR="007449DA" w:rsidRPr="00F07844">
        <w:rPr>
          <w:sz w:val="28"/>
          <w:szCs w:val="28"/>
        </w:rPr>
        <w:t xml:space="preserve"> </w:t>
      </w:r>
      <w:r w:rsidR="00B370F6" w:rsidRPr="00F07844">
        <w:rPr>
          <w:sz w:val="28"/>
          <w:szCs w:val="28"/>
        </w:rPr>
        <w:t>З</w:t>
      </w:r>
      <w:r w:rsidR="00141AB1" w:rsidRPr="00F07844">
        <w:rPr>
          <w:sz w:val="28"/>
          <w:szCs w:val="28"/>
        </w:rPr>
        <w:t>акон</w:t>
      </w:r>
      <w:r w:rsidR="008D54FB" w:rsidRPr="00F07844">
        <w:rPr>
          <w:sz w:val="28"/>
          <w:szCs w:val="28"/>
        </w:rPr>
        <w:t>о</w:t>
      </w:r>
      <w:r w:rsidR="00141AB1" w:rsidRPr="00F07844">
        <w:rPr>
          <w:sz w:val="28"/>
          <w:szCs w:val="28"/>
        </w:rPr>
        <w:t>м Ханты-Мансийского автономного</w:t>
      </w:r>
      <w:r w:rsidR="008D54FB" w:rsidRPr="00F07844">
        <w:rPr>
          <w:sz w:val="28"/>
          <w:szCs w:val="28"/>
        </w:rPr>
        <w:t xml:space="preserve"> </w:t>
      </w:r>
      <w:r w:rsidR="00141AB1" w:rsidRPr="00F07844">
        <w:rPr>
          <w:sz w:val="28"/>
          <w:szCs w:val="28"/>
        </w:rPr>
        <w:t xml:space="preserve">округа – Югры </w:t>
      </w:r>
      <w:r w:rsidR="008D54FB" w:rsidRPr="00F07844">
        <w:rPr>
          <w:sz w:val="28"/>
          <w:szCs w:val="28"/>
        </w:rPr>
        <w:t>от 7</w:t>
      </w:r>
      <w:r w:rsidRPr="00F07844">
        <w:rPr>
          <w:sz w:val="28"/>
          <w:szCs w:val="28"/>
        </w:rPr>
        <w:t xml:space="preserve"> июля </w:t>
      </w:r>
      <w:r w:rsidR="008D54FB" w:rsidRPr="00F07844">
        <w:rPr>
          <w:sz w:val="28"/>
          <w:szCs w:val="28"/>
        </w:rPr>
        <w:t>2021</w:t>
      </w:r>
      <w:r w:rsidRPr="00F07844">
        <w:rPr>
          <w:sz w:val="28"/>
          <w:szCs w:val="28"/>
        </w:rPr>
        <w:t xml:space="preserve"> года</w:t>
      </w:r>
      <w:r w:rsidR="00C23090" w:rsidRPr="00F07844">
        <w:rPr>
          <w:sz w:val="28"/>
          <w:szCs w:val="28"/>
        </w:rPr>
        <w:t xml:space="preserve"> </w:t>
      </w:r>
      <w:r w:rsidR="008D54FB" w:rsidRPr="00F07844">
        <w:rPr>
          <w:sz w:val="28"/>
          <w:szCs w:val="28"/>
        </w:rPr>
        <w:t>№ 59-оз «О предоставлении государственных гарантий Ханты-Мансийского автономного округа – Югры»</w:t>
      </w:r>
      <w:r w:rsidR="007D6767" w:rsidRPr="00F07844">
        <w:rPr>
          <w:sz w:val="28"/>
          <w:szCs w:val="28"/>
        </w:rPr>
        <w:t>,</w:t>
      </w:r>
      <w:r w:rsidR="00481270" w:rsidRPr="00F07844">
        <w:rPr>
          <w:sz w:val="28"/>
          <w:szCs w:val="28"/>
        </w:rPr>
        <w:t xml:space="preserve"> </w:t>
      </w:r>
      <w:r w:rsidR="00990F69" w:rsidRPr="00F07844">
        <w:rPr>
          <w:sz w:val="28"/>
          <w:szCs w:val="28"/>
        </w:rPr>
        <w:t>п</w:t>
      </w:r>
      <w:r w:rsidR="008D54FB" w:rsidRPr="00F07844">
        <w:rPr>
          <w:sz w:val="28"/>
          <w:szCs w:val="28"/>
        </w:rPr>
        <w:t>остановление</w:t>
      </w:r>
      <w:r w:rsidR="00990F69" w:rsidRPr="00F07844">
        <w:rPr>
          <w:sz w:val="28"/>
          <w:szCs w:val="28"/>
        </w:rPr>
        <w:t>м</w:t>
      </w:r>
      <w:r w:rsidR="008D54FB" w:rsidRPr="00F07844">
        <w:rPr>
          <w:sz w:val="28"/>
          <w:szCs w:val="28"/>
        </w:rPr>
        <w:t xml:space="preserve"> Правительства </w:t>
      </w:r>
      <w:r w:rsidR="00990F69" w:rsidRPr="00F07844">
        <w:rPr>
          <w:sz w:val="28"/>
          <w:szCs w:val="28"/>
        </w:rPr>
        <w:t xml:space="preserve">Ханты-Мансийского автономного округа – Югры </w:t>
      </w:r>
      <w:r w:rsidR="008D54FB" w:rsidRPr="00F07844">
        <w:rPr>
          <w:sz w:val="28"/>
          <w:szCs w:val="28"/>
        </w:rPr>
        <w:t>от 27</w:t>
      </w:r>
      <w:r w:rsidRPr="00F07844">
        <w:rPr>
          <w:sz w:val="28"/>
          <w:szCs w:val="28"/>
        </w:rPr>
        <w:t xml:space="preserve"> декабря </w:t>
      </w:r>
      <w:r w:rsidR="008D54FB" w:rsidRPr="00F07844">
        <w:rPr>
          <w:sz w:val="28"/>
          <w:szCs w:val="28"/>
        </w:rPr>
        <w:t>2021</w:t>
      </w:r>
      <w:r w:rsidRPr="00F07844">
        <w:rPr>
          <w:sz w:val="28"/>
          <w:szCs w:val="28"/>
        </w:rPr>
        <w:t xml:space="preserve"> года</w:t>
      </w:r>
      <w:r w:rsidR="008D54FB" w:rsidRPr="00F07844">
        <w:rPr>
          <w:sz w:val="28"/>
          <w:szCs w:val="28"/>
        </w:rPr>
        <w:t xml:space="preserve"> </w:t>
      </w:r>
      <w:r w:rsidR="00990F69" w:rsidRPr="00F07844">
        <w:rPr>
          <w:sz w:val="28"/>
          <w:szCs w:val="28"/>
        </w:rPr>
        <w:t>№</w:t>
      </w:r>
      <w:r w:rsidR="008D54FB" w:rsidRPr="00F07844">
        <w:rPr>
          <w:sz w:val="28"/>
          <w:szCs w:val="28"/>
        </w:rPr>
        <w:t xml:space="preserve"> 619-п</w:t>
      </w:r>
      <w:r w:rsidR="00990F69" w:rsidRPr="00F07844">
        <w:rPr>
          <w:sz w:val="28"/>
          <w:szCs w:val="28"/>
        </w:rPr>
        <w:t xml:space="preserve"> «</w:t>
      </w:r>
      <w:r w:rsidR="008D54FB" w:rsidRPr="00F07844">
        <w:rPr>
          <w:sz w:val="28"/>
          <w:szCs w:val="28"/>
        </w:rPr>
        <w:t xml:space="preserve">Об отдельных вопросах, связанных с предоставлением государственной гарантии Ханты-Мансийского автономного округа </w:t>
      </w:r>
      <w:r w:rsidR="00990F69" w:rsidRPr="00F07844">
        <w:rPr>
          <w:sz w:val="28"/>
          <w:szCs w:val="28"/>
        </w:rPr>
        <w:t>–</w:t>
      </w:r>
      <w:r w:rsidR="008D54FB" w:rsidRPr="00F07844">
        <w:rPr>
          <w:sz w:val="28"/>
          <w:szCs w:val="28"/>
        </w:rPr>
        <w:t xml:space="preserve"> Югры</w:t>
      </w:r>
      <w:r w:rsidR="00990F69" w:rsidRPr="00F07844">
        <w:rPr>
          <w:sz w:val="28"/>
          <w:szCs w:val="28"/>
        </w:rPr>
        <w:t>»</w:t>
      </w:r>
      <w:r w:rsidR="008D54FB" w:rsidRPr="00F07844">
        <w:rPr>
          <w:sz w:val="28"/>
          <w:szCs w:val="28"/>
        </w:rPr>
        <w:t xml:space="preserve">, </w:t>
      </w:r>
      <w:r w:rsidR="00D71063" w:rsidRPr="00F07844">
        <w:rPr>
          <w:sz w:val="28"/>
          <w:szCs w:val="28"/>
        </w:rPr>
        <w:t xml:space="preserve">учитывая решение общественного совета при Департаменте экономического развития Ханты-Мансийского автономного округа – Югры (протокол заседания общественного совета при Департаменте экономического развития Ханты-Мансийского автономного округа – Югры </w:t>
      </w:r>
      <w:r w:rsidR="00D71063" w:rsidRPr="00377502">
        <w:rPr>
          <w:sz w:val="28"/>
          <w:szCs w:val="28"/>
        </w:rPr>
        <w:t xml:space="preserve">от </w:t>
      </w:r>
      <w:r w:rsidR="00944145" w:rsidRPr="00377502">
        <w:rPr>
          <w:sz w:val="28"/>
          <w:szCs w:val="28"/>
        </w:rPr>
        <w:t>16 января</w:t>
      </w:r>
      <w:r w:rsidR="00D71063" w:rsidRPr="00377502">
        <w:rPr>
          <w:sz w:val="28"/>
          <w:szCs w:val="28"/>
        </w:rPr>
        <w:t xml:space="preserve"> 202</w:t>
      </w:r>
      <w:r w:rsidR="00944145" w:rsidRPr="00377502">
        <w:rPr>
          <w:sz w:val="28"/>
          <w:szCs w:val="28"/>
        </w:rPr>
        <w:t>3 года № 1</w:t>
      </w:r>
      <w:r w:rsidR="00D71063" w:rsidRPr="00377502">
        <w:rPr>
          <w:sz w:val="28"/>
          <w:szCs w:val="28"/>
        </w:rPr>
        <w:t>),</w:t>
      </w:r>
      <w:r w:rsidR="00D71063" w:rsidRPr="00F07844">
        <w:rPr>
          <w:sz w:val="28"/>
          <w:szCs w:val="28"/>
        </w:rPr>
        <w:t xml:space="preserve"> </w:t>
      </w:r>
      <w:r w:rsidR="007449DA" w:rsidRPr="00F07844">
        <w:rPr>
          <w:sz w:val="28"/>
          <w:szCs w:val="28"/>
        </w:rPr>
        <w:t>Правительство Ханты-Мансийского автономного округа – Югры</w:t>
      </w:r>
      <w:r w:rsidR="00CF368A" w:rsidRPr="00F07844">
        <w:rPr>
          <w:sz w:val="28"/>
          <w:szCs w:val="28"/>
        </w:rPr>
        <w:br/>
      </w:r>
      <w:r w:rsidR="00141AB1" w:rsidRPr="00F07844">
        <w:rPr>
          <w:b/>
          <w:sz w:val="28"/>
          <w:szCs w:val="28"/>
        </w:rPr>
        <w:t>п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о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с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т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а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н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о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в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л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я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е</w:t>
      </w:r>
      <w:r w:rsidR="00A811AD" w:rsidRPr="00F07844">
        <w:rPr>
          <w:b/>
          <w:sz w:val="28"/>
          <w:szCs w:val="28"/>
        </w:rPr>
        <w:t xml:space="preserve"> </w:t>
      </w:r>
      <w:r w:rsidR="00141AB1" w:rsidRPr="00F07844">
        <w:rPr>
          <w:b/>
          <w:sz w:val="28"/>
          <w:szCs w:val="28"/>
        </w:rPr>
        <w:t>т</w:t>
      </w:r>
      <w:r w:rsidR="00141AB1" w:rsidRPr="00F07844">
        <w:rPr>
          <w:sz w:val="28"/>
          <w:szCs w:val="28"/>
        </w:rPr>
        <w:t>:</w:t>
      </w:r>
    </w:p>
    <w:p w14:paraId="4837CC53" w14:textId="77777777" w:rsidR="00A811AD" w:rsidRPr="00F07844" w:rsidRDefault="00A811AD" w:rsidP="006A6B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1FA6579C" w14:textId="77777777" w:rsidR="00846AB6" w:rsidRPr="00F07844" w:rsidRDefault="008A4EF4" w:rsidP="005C4F57">
      <w:pPr>
        <w:pStyle w:val="a9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07844">
        <w:rPr>
          <w:sz w:val="28"/>
          <w:szCs w:val="28"/>
        </w:rPr>
        <w:t>У</w:t>
      </w:r>
      <w:r w:rsidR="00990F69" w:rsidRPr="00F07844">
        <w:rPr>
          <w:sz w:val="28"/>
          <w:szCs w:val="28"/>
        </w:rPr>
        <w:t>твердить</w:t>
      </w:r>
      <w:r w:rsidR="007A2E70" w:rsidRPr="00F07844">
        <w:rPr>
          <w:sz w:val="28"/>
          <w:szCs w:val="28"/>
        </w:rPr>
        <w:t xml:space="preserve"> </w:t>
      </w:r>
      <w:r w:rsidR="00750313" w:rsidRPr="00F07844">
        <w:rPr>
          <w:sz w:val="28"/>
          <w:szCs w:val="28"/>
        </w:rPr>
        <w:t>прилагаемый п</w:t>
      </w:r>
      <w:r w:rsidR="00AC527C" w:rsidRPr="00F07844">
        <w:rPr>
          <w:sz w:val="28"/>
          <w:szCs w:val="28"/>
        </w:rPr>
        <w:t xml:space="preserve">орядок оценки инвестиционных проектов, для реализации которых предоставляются государственные гарантии </w:t>
      </w:r>
      <w:r w:rsidR="00CF368A" w:rsidRPr="00F07844">
        <w:rPr>
          <w:sz w:val="28"/>
          <w:szCs w:val="28"/>
        </w:rPr>
        <w:t>Ханты-Мансийского автономного округа – Югры</w:t>
      </w:r>
      <w:r w:rsidR="00CF368A" w:rsidRPr="00F07844">
        <w:rPr>
          <w:b/>
          <w:sz w:val="28"/>
          <w:szCs w:val="28"/>
        </w:rPr>
        <w:t xml:space="preserve"> </w:t>
      </w:r>
      <w:r w:rsidR="00AC527C" w:rsidRPr="00F07844">
        <w:rPr>
          <w:sz w:val="28"/>
          <w:szCs w:val="28"/>
        </w:rPr>
        <w:t>в соответствии с федеральным законодательством</w:t>
      </w:r>
      <w:r w:rsidR="00F546CC" w:rsidRPr="00F07844">
        <w:rPr>
          <w:sz w:val="28"/>
          <w:szCs w:val="28"/>
        </w:rPr>
        <w:t xml:space="preserve"> </w:t>
      </w:r>
      <w:r w:rsidR="00B91638" w:rsidRPr="00F07844">
        <w:rPr>
          <w:sz w:val="28"/>
          <w:szCs w:val="28"/>
        </w:rPr>
        <w:t xml:space="preserve">на конкурсной основе </w:t>
      </w:r>
      <w:r w:rsidR="00846AB6" w:rsidRPr="00F07844">
        <w:rPr>
          <w:sz w:val="28"/>
          <w:szCs w:val="28"/>
        </w:rPr>
        <w:t>или без проведения конкурса.</w:t>
      </w:r>
    </w:p>
    <w:p w14:paraId="4B7BABC7" w14:textId="77777777" w:rsidR="002B2D29" w:rsidRPr="00F07844" w:rsidRDefault="002B2D29" w:rsidP="005C4F57">
      <w:pPr>
        <w:pStyle w:val="a9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279BC4B" w14:textId="77777777" w:rsidR="002B2D29" w:rsidRDefault="002B2D29" w:rsidP="002B2D29">
      <w:pPr>
        <w:pStyle w:val="a9"/>
        <w:tabs>
          <w:tab w:val="left" w:pos="1276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28"/>
          <w:szCs w:val="28"/>
        </w:rPr>
      </w:pPr>
    </w:p>
    <w:p w14:paraId="733982A1" w14:textId="77777777" w:rsidR="005C4F57" w:rsidRPr="00F07844" w:rsidRDefault="005C4F57" w:rsidP="002B2D29">
      <w:pPr>
        <w:pStyle w:val="a9"/>
        <w:tabs>
          <w:tab w:val="left" w:pos="1276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28"/>
          <w:szCs w:val="28"/>
        </w:rPr>
      </w:pPr>
    </w:p>
    <w:p w14:paraId="00553E39" w14:textId="77777777" w:rsidR="0097671C" w:rsidRPr="00F07844" w:rsidRDefault="0097671C" w:rsidP="00976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844">
        <w:rPr>
          <w:rFonts w:ascii="Times New Roman" w:hAnsi="Times New Roman" w:cs="Times New Roman"/>
          <w:sz w:val="28"/>
          <w:szCs w:val="28"/>
        </w:rPr>
        <w:t>Губернатор</w:t>
      </w:r>
    </w:p>
    <w:p w14:paraId="6140BB31" w14:textId="77777777" w:rsidR="0097671C" w:rsidRPr="00F07844" w:rsidRDefault="0097671C" w:rsidP="00976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844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14:paraId="0B5A2045" w14:textId="77777777" w:rsidR="0097671C" w:rsidRPr="00F07844" w:rsidRDefault="0097671C" w:rsidP="0097671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844">
        <w:rPr>
          <w:rFonts w:ascii="Times New Roman" w:hAnsi="Times New Roman" w:cs="Times New Roman"/>
          <w:sz w:val="28"/>
          <w:szCs w:val="28"/>
        </w:rPr>
        <w:t xml:space="preserve">автономного округа – Югры                                                       </w:t>
      </w:r>
      <w:proofErr w:type="spellStart"/>
      <w:r w:rsidRPr="00F07844">
        <w:rPr>
          <w:rFonts w:ascii="Times New Roman" w:hAnsi="Times New Roman" w:cs="Times New Roman"/>
          <w:sz w:val="28"/>
          <w:szCs w:val="28"/>
        </w:rPr>
        <w:t>Н.В.Комарова</w:t>
      </w:r>
      <w:proofErr w:type="spellEnd"/>
    </w:p>
    <w:p w14:paraId="1B94B449" w14:textId="77777777" w:rsidR="005C4F57" w:rsidRDefault="005C4F57" w:rsidP="002B2D29">
      <w:pPr>
        <w:tabs>
          <w:tab w:val="center" w:pos="7017"/>
          <w:tab w:val="right" w:pos="14034"/>
        </w:tabs>
        <w:jc w:val="right"/>
        <w:rPr>
          <w:sz w:val="28"/>
          <w:szCs w:val="28"/>
        </w:rPr>
      </w:pPr>
    </w:p>
    <w:p w14:paraId="32D5175B" w14:textId="77777777" w:rsidR="002B2D29" w:rsidRPr="00F07844" w:rsidRDefault="002B2D29" w:rsidP="002B2D29">
      <w:pPr>
        <w:tabs>
          <w:tab w:val="center" w:pos="7017"/>
          <w:tab w:val="right" w:pos="14034"/>
        </w:tabs>
        <w:jc w:val="right"/>
        <w:rPr>
          <w:sz w:val="28"/>
          <w:szCs w:val="28"/>
        </w:rPr>
      </w:pPr>
      <w:r w:rsidRPr="00F07844">
        <w:rPr>
          <w:sz w:val="28"/>
          <w:szCs w:val="28"/>
        </w:rPr>
        <w:lastRenderedPageBreak/>
        <w:t>Приложение</w:t>
      </w:r>
    </w:p>
    <w:p w14:paraId="33EDD8CC" w14:textId="77777777" w:rsidR="002B2D29" w:rsidRPr="00F07844" w:rsidRDefault="002B2D29" w:rsidP="002B2D29">
      <w:pPr>
        <w:jc w:val="right"/>
        <w:rPr>
          <w:sz w:val="28"/>
          <w:szCs w:val="28"/>
        </w:rPr>
      </w:pPr>
      <w:r w:rsidRPr="00F07844">
        <w:rPr>
          <w:sz w:val="28"/>
          <w:szCs w:val="28"/>
        </w:rPr>
        <w:t>к постановлению Правительства</w:t>
      </w:r>
    </w:p>
    <w:p w14:paraId="46A2E2AD" w14:textId="77777777" w:rsidR="002B2D29" w:rsidRPr="00F07844" w:rsidRDefault="002B2D29" w:rsidP="002B2D29">
      <w:pPr>
        <w:jc w:val="right"/>
        <w:rPr>
          <w:sz w:val="28"/>
          <w:szCs w:val="28"/>
        </w:rPr>
      </w:pPr>
      <w:r w:rsidRPr="00F07844">
        <w:rPr>
          <w:sz w:val="28"/>
          <w:szCs w:val="28"/>
        </w:rPr>
        <w:t>Ханты-Мансийского</w:t>
      </w:r>
    </w:p>
    <w:p w14:paraId="71DED525" w14:textId="77777777" w:rsidR="002B2D29" w:rsidRPr="00F07844" w:rsidRDefault="002B2D29" w:rsidP="002B2D29">
      <w:pPr>
        <w:jc w:val="right"/>
        <w:rPr>
          <w:sz w:val="28"/>
          <w:szCs w:val="28"/>
        </w:rPr>
      </w:pPr>
      <w:r w:rsidRPr="00F07844">
        <w:rPr>
          <w:sz w:val="28"/>
          <w:szCs w:val="28"/>
        </w:rPr>
        <w:t>автономного округа – Югры</w:t>
      </w:r>
    </w:p>
    <w:p w14:paraId="0CA3E587" w14:textId="77777777" w:rsidR="002B2D29" w:rsidRPr="00F07844" w:rsidRDefault="002B2D29" w:rsidP="002B2D29">
      <w:pPr>
        <w:jc w:val="right"/>
        <w:rPr>
          <w:sz w:val="28"/>
          <w:szCs w:val="28"/>
        </w:rPr>
      </w:pPr>
      <w:r w:rsidRPr="00F07844">
        <w:rPr>
          <w:sz w:val="28"/>
          <w:szCs w:val="28"/>
        </w:rPr>
        <w:t>от __________ 2022 года № ____-п</w:t>
      </w:r>
    </w:p>
    <w:p w14:paraId="06A933E7" w14:textId="77777777" w:rsidR="002B2D29" w:rsidRPr="00F07844" w:rsidRDefault="002B2D29" w:rsidP="002B2D29">
      <w:pPr>
        <w:jc w:val="center"/>
        <w:rPr>
          <w:sz w:val="28"/>
          <w:szCs w:val="28"/>
        </w:rPr>
      </w:pPr>
    </w:p>
    <w:p w14:paraId="2438DFD0" w14:textId="77777777" w:rsidR="00D237CE" w:rsidRPr="00F07844" w:rsidRDefault="00D237CE" w:rsidP="002B2D29">
      <w:pPr>
        <w:jc w:val="center"/>
        <w:rPr>
          <w:sz w:val="28"/>
          <w:szCs w:val="28"/>
        </w:rPr>
      </w:pPr>
    </w:p>
    <w:p w14:paraId="34EEFF90" w14:textId="77777777" w:rsidR="002B2D29" w:rsidRPr="00F07844" w:rsidRDefault="002B2D29" w:rsidP="005C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844">
        <w:rPr>
          <w:rFonts w:ascii="Times New Roman" w:hAnsi="Times New Roman" w:cs="Times New Roman"/>
          <w:sz w:val="28"/>
          <w:szCs w:val="28"/>
        </w:rPr>
        <w:t>Порядок</w:t>
      </w:r>
    </w:p>
    <w:p w14:paraId="4FCEF85A" w14:textId="77777777" w:rsidR="002B2D29" w:rsidRPr="00F07844" w:rsidRDefault="002B2D29" w:rsidP="005C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844">
        <w:rPr>
          <w:rFonts w:ascii="Times New Roman" w:hAnsi="Times New Roman" w:cs="Times New Roman"/>
          <w:sz w:val="28"/>
          <w:szCs w:val="28"/>
        </w:rPr>
        <w:t xml:space="preserve">оценки инвестиционных проектов, для реализации которых предоставляются государственные гарантии </w:t>
      </w:r>
      <w:r w:rsidR="00CF368A" w:rsidRPr="00F0784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F07844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на конкурсной основе или без проведения конкурса (далее – Порядок)</w:t>
      </w:r>
    </w:p>
    <w:p w14:paraId="521A61A5" w14:textId="77777777" w:rsidR="002B2D29" w:rsidRPr="00F07844" w:rsidRDefault="002B2D29" w:rsidP="002B2D29">
      <w:pPr>
        <w:rPr>
          <w:sz w:val="24"/>
          <w:szCs w:val="24"/>
        </w:rPr>
      </w:pPr>
    </w:p>
    <w:p w14:paraId="5920E5AF" w14:textId="77777777" w:rsidR="002B2D29" w:rsidRPr="00F07844" w:rsidRDefault="00750313" w:rsidP="00BE181A">
      <w:pPr>
        <w:tabs>
          <w:tab w:val="left" w:pos="1276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F07844">
        <w:rPr>
          <w:b/>
          <w:sz w:val="28"/>
          <w:szCs w:val="28"/>
          <w:lang w:val="en-US"/>
        </w:rPr>
        <w:t>I</w:t>
      </w:r>
      <w:r w:rsidRPr="00F07844">
        <w:rPr>
          <w:b/>
          <w:sz w:val="28"/>
          <w:szCs w:val="28"/>
        </w:rPr>
        <w:t xml:space="preserve">. </w:t>
      </w:r>
      <w:r w:rsidR="002B2D29" w:rsidRPr="00F07844">
        <w:rPr>
          <w:b/>
          <w:sz w:val="28"/>
          <w:szCs w:val="28"/>
        </w:rPr>
        <w:t>Общие положения</w:t>
      </w:r>
    </w:p>
    <w:p w14:paraId="5E18563F" w14:textId="77777777" w:rsidR="002B2D29" w:rsidRPr="00F07844" w:rsidRDefault="002B2D29" w:rsidP="002B2D29">
      <w:pPr>
        <w:tabs>
          <w:tab w:val="left" w:pos="1276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14:paraId="66B18966" w14:textId="77777777" w:rsidR="002B2D29" w:rsidRPr="00F07844" w:rsidRDefault="00BF19B7" w:rsidP="005C4F57">
      <w:pPr>
        <w:pStyle w:val="a9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07844">
        <w:rPr>
          <w:sz w:val="28"/>
          <w:szCs w:val="28"/>
        </w:rPr>
        <w:t xml:space="preserve">Порядок разработан в соответствии с </w:t>
      </w:r>
      <w:r w:rsidR="00CF368A" w:rsidRPr="00F07844">
        <w:rPr>
          <w:sz w:val="28"/>
          <w:szCs w:val="28"/>
        </w:rPr>
        <w:t>З</w:t>
      </w:r>
      <w:r w:rsidR="00EB54C8" w:rsidRPr="00F07844">
        <w:rPr>
          <w:sz w:val="28"/>
          <w:szCs w:val="28"/>
        </w:rPr>
        <w:t xml:space="preserve">аконом </w:t>
      </w:r>
      <w:r w:rsidRPr="00F07844">
        <w:rPr>
          <w:sz w:val="28"/>
          <w:szCs w:val="28"/>
        </w:rPr>
        <w:t>Ханты-Мансий</w:t>
      </w:r>
      <w:r w:rsidR="00EB54C8" w:rsidRPr="00F07844">
        <w:rPr>
          <w:sz w:val="28"/>
          <w:szCs w:val="28"/>
        </w:rPr>
        <w:t xml:space="preserve">ского автономного округа – Югры </w:t>
      </w:r>
      <w:r w:rsidRPr="00F07844">
        <w:rPr>
          <w:sz w:val="28"/>
          <w:szCs w:val="28"/>
        </w:rPr>
        <w:t xml:space="preserve">от 7 июля 2021 года № 59-оз </w:t>
      </w:r>
      <w:r w:rsidR="00D237CE" w:rsidRPr="00F07844">
        <w:rPr>
          <w:sz w:val="28"/>
          <w:szCs w:val="28"/>
        </w:rPr>
        <w:br/>
      </w:r>
      <w:r w:rsidR="00EB54C8" w:rsidRPr="00F07844">
        <w:rPr>
          <w:sz w:val="28"/>
          <w:szCs w:val="28"/>
        </w:rPr>
        <w:t>«О</w:t>
      </w:r>
      <w:r w:rsidRPr="00F07844">
        <w:rPr>
          <w:sz w:val="28"/>
          <w:szCs w:val="28"/>
        </w:rPr>
        <w:t xml:space="preserve"> предоставлении государственных гарантий Ханты-Мансийского автономного округа </w:t>
      </w:r>
      <w:r w:rsidR="00EB54C8" w:rsidRPr="00F07844">
        <w:rPr>
          <w:sz w:val="28"/>
          <w:szCs w:val="28"/>
        </w:rPr>
        <w:t>–</w:t>
      </w:r>
      <w:r w:rsidRPr="00F07844">
        <w:rPr>
          <w:sz w:val="28"/>
          <w:szCs w:val="28"/>
        </w:rPr>
        <w:t xml:space="preserve"> Югры</w:t>
      </w:r>
      <w:r w:rsidR="00EB54C8" w:rsidRPr="00F07844">
        <w:rPr>
          <w:sz w:val="28"/>
          <w:szCs w:val="28"/>
        </w:rPr>
        <w:t>», п</w:t>
      </w:r>
      <w:r w:rsidRPr="00F07844">
        <w:rPr>
          <w:sz w:val="28"/>
          <w:szCs w:val="28"/>
        </w:rPr>
        <w:t>остановление</w:t>
      </w:r>
      <w:r w:rsidR="00EB54C8" w:rsidRPr="00F07844">
        <w:rPr>
          <w:sz w:val="28"/>
          <w:szCs w:val="28"/>
        </w:rPr>
        <w:t>м</w:t>
      </w:r>
      <w:r w:rsidRPr="00F07844">
        <w:rPr>
          <w:sz w:val="28"/>
          <w:szCs w:val="28"/>
        </w:rPr>
        <w:t xml:space="preserve"> Правительства Х</w:t>
      </w:r>
      <w:r w:rsidR="00EB54C8" w:rsidRPr="00F07844">
        <w:rPr>
          <w:sz w:val="28"/>
          <w:szCs w:val="28"/>
        </w:rPr>
        <w:t xml:space="preserve">анты-Мансийского автономного округа – Югры </w:t>
      </w:r>
      <w:r w:rsidRPr="00F07844">
        <w:rPr>
          <w:sz w:val="28"/>
          <w:szCs w:val="28"/>
        </w:rPr>
        <w:t>от 27</w:t>
      </w:r>
      <w:r w:rsidR="00CF368A" w:rsidRPr="00F07844">
        <w:rPr>
          <w:sz w:val="28"/>
          <w:szCs w:val="28"/>
        </w:rPr>
        <w:t xml:space="preserve"> декабря 2021 года</w:t>
      </w:r>
      <w:r w:rsidRPr="00F07844">
        <w:rPr>
          <w:sz w:val="28"/>
          <w:szCs w:val="28"/>
        </w:rPr>
        <w:t xml:space="preserve"> </w:t>
      </w:r>
      <w:r w:rsidR="00EB54C8" w:rsidRPr="00F07844">
        <w:rPr>
          <w:sz w:val="28"/>
          <w:szCs w:val="28"/>
        </w:rPr>
        <w:t>№</w:t>
      </w:r>
      <w:r w:rsidRPr="00F07844">
        <w:rPr>
          <w:sz w:val="28"/>
          <w:szCs w:val="28"/>
        </w:rPr>
        <w:t xml:space="preserve"> 619-п </w:t>
      </w:r>
      <w:r w:rsidR="00D237CE" w:rsidRPr="00F07844">
        <w:rPr>
          <w:sz w:val="28"/>
          <w:szCs w:val="28"/>
        </w:rPr>
        <w:br/>
      </w:r>
      <w:r w:rsidR="00EB54C8" w:rsidRPr="00F07844">
        <w:rPr>
          <w:sz w:val="28"/>
          <w:szCs w:val="28"/>
        </w:rPr>
        <w:t>«</w:t>
      </w:r>
      <w:r w:rsidRPr="00F07844">
        <w:rPr>
          <w:sz w:val="28"/>
          <w:szCs w:val="28"/>
        </w:rPr>
        <w:t xml:space="preserve">Об отдельных вопросах, связанных с предоставлением государственной гарантии Ханты-Мансийского автономного округа </w:t>
      </w:r>
      <w:r w:rsidR="00EB54C8" w:rsidRPr="00F07844">
        <w:rPr>
          <w:sz w:val="28"/>
          <w:szCs w:val="28"/>
        </w:rPr>
        <w:t>–</w:t>
      </w:r>
      <w:r w:rsidRPr="00F07844">
        <w:rPr>
          <w:sz w:val="28"/>
          <w:szCs w:val="28"/>
        </w:rPr>
        <w:t xml:space="preserve"> Югры</w:t>
      </w:r>
      <w:r w:rsidR="00EB54C8" w:rsidRPr="00F07844">
        <w:rPr>
          <w:sz w:val="28"/>
          <w:szCs w:val="28"/>
        </w:rPr>
        <w:t>»</w:t>
      </w:r>
      <w:r w:rsidR="006F4371">
        <w:rPr>
          <w:sz w:val="28"/>
          <w:szCs w:val="28"/>
        </w:rPr>
        <w:br/>
      </w:r>
      <w:r w:rsidR="00E34ECB" w:rsidRPr="00F07844">
        <w:rPr>
          <w:sz w:val="28"/>
          <w:szCs w:val="28"/>
        </w:rPr>
        <w:t>(далее</w:t>
      </w:r>
      <w:r w:rsidR="00CF368A" w:rsidRPr="00F07844">
        <w:rPr>
          <w:sz w:val="28"/>
          <w:szCs w:val="28"/>
        </w:rPr>
        <w:t xml:space="preserve"> – </w:t>
      </w:r>
      <w:r w:rsidR="00E34ECB" w:rsidRPr="00F07844">
        <w:rPr>
          <w:sz w:val="28"/>
          <w:szCs w:val="28"/>
        </w:rPr>
        <w:t xml:space="preserve"> постановление № 619-п) </w:t>
      </w:r>
      <w:r w:rsidR="00EB54C8" w:rsidRPr="00F07844">
        <w:rPr>
          <w:sz w:val="28"/>
          <w:szCs w:val="28"/>
        </w:rPr>
        <w:t>и у</w:t>
      </w:r>
      <w:r w:rsidRPr="00F07844">
        <w:rPr>
          <w:sz w:val="28"/>
          <w:szCs w:val="28"/>
        </w:rPr>
        <w:t>станавлива</w:t>
      </w:r>
      <w:r w:rsidR="00EB54C8" w:rsidRPr="00F07844">
        <w:rPr>
          <w:sz w:val="28"/>
          <w:szCs w:val="28"/>
        </w:rPr>
        <w:t>е</w:t>
      </w:r>
      <w:r w:rsidRPr="00F07844">
        <w:rPr>
          <w:sz w:val="28"/>
          <w:szCs w:val="28"/>
        </w:rPr>
        <w:t xml:space="preserve">т правила </w:t>
      </w:r>
      <w:r w:rsidR="00EB54C8" w:rsidRPr="00F07844">
        <w:rPr>
          <w:sz w:val="28"/>
          <w:szCs w:val="28"/>
        </w:rPr>
        <w:t xml:space="preserve">проведения оценки </w:t>
      </w:r>
      <w:r w:rsidR="00E45A22" w:rsidRPr="00F07844">
        <w:rPr>
          <w:sz w:val="28"/>
          <w:szCs w:val="28"/>
        </w:rPr>
        <w:t>инвестиционных проектов</w:t>
      </w:r>
      <w:r w:rsidR="00570940" w:rsidRPr="00F07844">
        <w:rPr>
          <w:sz w:val="28"/>
          <w:szCs w:val="28"/>
        </w:rPr>
        <w:t xml:space="preserve">, для реализации которых предоставляются государственные гарантии </w:t>
      </w:r>
      <w:r w:rsidR="00EB54C8" w:rsidRPr="00F07844">
        <w:rPr>
          <w:sz w:val="28"/>
          <w:szCs w:val="28"/>
        </w:rPr>
        <w:t>Ханты-Мансийского автономного</w:t>
      </w:r>
      <w:r w:rsidR="006F4371">
        <w:rPr>
          <w:sz w:val="28"/>
          <w:szCs w:val="28"/>
        </w:rPr>
        <w:br/>
      </w:r>
      <w:r w:rsidR="00EB54C8" w:rsidRPr="00F07844">
        <w:rPr>
          <w:sz w:val="28"/>
          <w:szCs w:val="28"/>
        </w:rPr>
        <w:t xml:space="preserve">округа – Югры (далее – государственная гарантия) </w:t>
      </w:r>
      <w:r w:rsidR="00570940" w:rsidRPr="00F07844">
        <w:rPr>
          <w:sz w:val="28"/>
          <w:szCs w:val="28"/>
        </w:rPr>
        <w:t>в</w:t>
      </w:r>
      <w:r w:rsidR="00E45A22" w:rsidRPr="00F07844">
        <w:rPr>
          <w:sz w:val="28"/>
          <w:szCs w:val="28"/>
        </w:rPr>
        <w:t xml:space="preserve"> </w:t>
      </w:r>
      <w:r w:rsidR="00570940" w:rsidRPr="00F07844">
        <w:rPr>
          <w:sz w:val="28"/>
          <w:szCs w:val="28"/>
        </w:rPr>
        <w:t>соответствии</w:t>
      </w:r>
      <w:r w:rsidR="006F4371">
        <w:rPr>
          <w:sz w:val="28"/>
          <w:szCs w:val="28"/>
        </w:rPr>
        <w:br/>
      </w:r>
      <w:r w:rsidR="00570940" w:rsidRPr="00F07844">
        <w:rPr>
          <w:sz w:val="28"/>
          <w:szCs w:val="28"/>
        </w:rPr>
        <w:t>с федеральным законодательством на конкурсной основе или без проведения конкурса.</w:t>
      </w:r>
    </w:p>
    <w:p w14:paraId="43F0F814" w14:textId="77777777" w:rsidR="0056200D" w:rsidRPr="00F07844" w:rsidRDefault="0056200D" w:rsidP="005C4F57">
      <w:pPr>
        <w:pStyle w:val="a9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07844">
        <w:rPr>
          <w:sz w:val="28"/>
          <w:szCs w:val="28"/>
        </w:rPr>
        <w:t>Оценк</w:t>
      </w:r>
      <w:r w:rsidR="00CF368A" w:rsidRPr="00F07844">
        <w:rPr>
          <w:sz w:val="28"/>
          <w:szCs w:val="28"/>
        </w:rPr>
        <w:t>у</w:t>
      </w:r>
      <w:r w:rsidRPr="00F07844">
        <w:rPr>
          <w:sz w:val="28"/>
          <w:szCs w:val="28"/>
        </w:rPr>
        <w:t xml:space="preserve"> инвестиционных проектов, для реализации которых предоставляются государственные гарантии на конкурсной основе или без проведения конкурса </w:t>
      </w:r>
      <w:r w:rsidR="00D237CE" w:rsidRPr="00F07844">
        <w:rPr>
          <w:sz w:val="28"/>
          <w:szCs w:val="28"/>
        </w:rPr>
        <w:t xml:space="preserve">проводит </w:t>
      </w:r>
      <w:r w:rsidRPr="00F07844">
        <w:rPr>
          <w:sz w:val="28"/>
          <w:szCs w:val="28"/>
        </w:rPr>
        <w:t>исполнительны</w:t>
      </w:r>
      <w:r w:rsidR="00CF368A" w:rsidRPr="00F07844">
        <w:rPr>
          <w:sz w:val="28"/>
          <w:szCs w:val="28"/>
        </w:rPr>
        <w:t>й</w:t>
      </w:r>
      <w:r w:rsidRPr="00F07844">
        <w:rPr>
          <w:sz w:val="28"/>
          <w:szCs w:val="28"/>
        </w:rPr>
        <w:t xml:space="preserve"> орган автономного округа, осуществляющи</w:t>
      </w:r>
      <w:r w:rsidR="00CF368A" w:rsidRPr="00F07844">
        <w:rPr>
          <w:sz w:val="28"/>
          <w:szCs w:val="28"/>
        </w:rPr>
        <w:t>й</w:t>
      </w:r>
      <w:r w:rsidRPr="00F07844">
        <w:rPr>
          <w:sz w:val="28"/>
          <w:szCs w:val="28"/>
        </w:rPr>
        <w:t xml:space="preserve"> функции по реализации единой государственной политики в сфере инвестиционной деятельности</w:t>
      </w:r>
      <w:r w:rsidR="00CF368A" w:rsidRPr="00F07844">
        <w:rPr>
          <w:sz w:val="28"/>
          <w:szCs w:val="28"/>
        </w:rPr>
        <w:t xml:space="preserve"> – Департамент экономического развития Ханты-Мансийского автономного</w:t>
      </w:r>
      <w:r w:rsidR="006F4371">
        <w:rPr>
          <w:sz w:val="28"/>
          <w:szCs w:val="28"/>
        </w:rPr>
        <w:br/>
      </w:r>
      <w:r w:rsidR="00CF368A" w:rsidRPr="00F07844">
        <w:rPr>
          <w:sz w:val="28"/>
          <w:szCs w:val="28"/>
        </w:rPr>
        <w:t>округа – Югры</w:t>
      </w:r>
      <w:r w:rsidR="003E01BA" w:rsidRPr="00F07844">
        <w:rPr>
          <w:sz w:val="28"/>
          <w:szCs w:val="28"/>
        </w:rPr>
        <w:t xml:space="preserve"> (далее – </w:t>
      </w:r>
      <w:r w:rsidR="00092209">
        <w:rPr>
          <w:sz w:val="28"/>
          <w:szCs w:val="28"/>
        </w:rPr>
        <w:t>Депэкономики Югры</w:t>
      </w:r>
      <w:r w:rsidR="00953817" w:rsidRPr="00F07844">
        <w:rPr>
          <w:sz w:val="28"/>
          <w:szCs w:val="28"/>
        </w:rPr>
        <w:t>, автономный округ</w:t>
      </w:r>
      <w:r w:rsidR="003E01BA" w:rsidRPr="00F07844">
        <w:rPr>
          <w:sz w:val="28"/>
          <w:szCs w:val="28"/>
        </w:rPr>
        <w:t>).</w:t>
      </w:r>
    </w:p>
    <w:p w14:paraId="52787DB0" w14:textId="2B9D0C64" w:rsidR="00C37A37" w:rsidRPr="00C37A37" w:rsidRDefault="00616E6E" w:rsidP="00C37A37">
      <w:pPr>
        <w:pStyle w:val="a9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7A37">
        <w:rPr>
          <w:sz w:val="28"/>
          <w:szCs w:val="28"/>
        </w:rPr>
        <w:t xml:space="preserve">В целях подготовки заключения о результатах рассмотрения документов заявителя, </w:t>
      </w:r>
      <w:r w:rsidR="00186B41" w:rsidRPr="00C37A37">
        <w:rPr>
          <w:sz w:val="28"/>
          <w:szCs w:val="28"/>
        </w:rPr>
        <w:t>содержащего вывод о соответствии (положительное заключение) или несоответствии (отрицательное заключение) инвестиционного проекта</w:t>
      </w:r>
      <w:r w:rsidRPr="00C37A37">
        <w:rPr>
          <w:sz w:val="28"/>
          <w:szCs w:val="28"/>
        </w:rPr>
        <w:t xml:space="preserve"> критериям оценки инвестиционного проекта</w:t>
      </w:r>
      <w:r w:rsidR="00F6516B" w:rsidRPr="00C37A37">
        <w:rPr>
          <w:sz w:val="28"/>
          <w:szCs w:val="28"/>
        </w:rPr>
        <w:t>,</w:t>
      </w:r>
      <w:r w:rsidR="00186B41" w:rsidRPr="00C37A37">
        <w:rPr>
          <w:sz w:val="28"/>
          <w:szCs w:val="28"/>
        </w:rPr>
        <w:t xml:space="preserve"> создается комиссия по рассмотрению </w:t>
      </w:r>
      <w:r w:rsidR="00092209" w:rsidRPr="00C37A37">
        <w:rPr>
          <w:sz w:val="28"/>
          <w:szCs w:val="28"/>
        </w:rPr>
        <w:t xml:space="preserve">документов </w:t>
      </w:r>
      <w:r w:rsidR="00F6516B" w:rsidRPr="00C37A37">
        <w:rPr>
          <w:sz w:val="28"/>
          <w:szCs w:val="28"/>
        </w:rPr>
        <w:t>юридического лица, реализующего</w:t>
      </w:r>
      <w:r w:rsidRPr="00C37A37">
        <w:rPr>
          <w:sz w:val="28"/>
          <w:szCs w:val="28"/>
        </w:rPr>
        <w:t xml:space="preserve"> </w:t>
      </w:r>
      <w:r w:rsidR="00F6516B" w:rsidRPr="00C37A37">
        <w:rPr>
          <w:sz w:val="28"/>
          <w:szCs w:val="28"/>
        </w:rPr>
        <w:t xml:space="preserve">инвестиционный </w:t>
      </w:r>
      <w:r w:rsidRPr="00C37A37">
        <w:rPr>
          <w:sz w:val="28"/>
          <w:szCs w:val="28"/>
        </w:rPr>
        <w:t>проект</w:t>
      </w:r>
      <w:r w:rsidR="00F6516B" w:rsidRPr="00C37A37">
        <w:rPr>
          <w:sz w:val="28"/>
          <w:szCs w:val="28"/>
        </w:rPr>
        <w:t xml:space="preserve"> </w:t>
      </w:r>
      <w:r w:rsidR="00346DC9" w:rsidRPr="00C37A37">
        <w:rPr>
          <w:sz w:val="28"/>
          <w:szCs w:val="28"/>
        </w:rPr>
        <w:t>(далее – К</w:t>
      </w:r>
      <w:r w:rsidR="00186B41" w:rsidRPr="00C37A37">
        <w:rPr>
          <w:sz w:val="28"/>
          <w:szCs w:val="28"/>
        </w:rPr>
        <w:t>омиссия).</w:t>
      </w:r>
    </w:p>
    <w:p w14:paraId="25258071" w14:textId="0AA916B8" w:rsidR="000D4E9D" w:rsidRPr="00C37A37" w:rsidRDefault="00AB0D4E" w:rsidP="00C37A37">
      <w:pPr>
        <w:pStyle w:val="a9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37A37">
        <w:rPr>
          <w:sz w:val="28"/>
          <w:szCs w:val="28"/>
        </w:rPr>
        <w:lastRenderedPageBreak/>
        <w:t xml:space="preserve">В состав </w:t>
      </w:r>
      <w:r w:rsidR="000A0177" w:rsidRPr="00C37A37">
        <w:rPr>
          <w:sz w:val="28"/>
          <w:szCs w:val="28"/>
        </w:rPr>
        <w:t>К</w:t>
      </w:r>
      <w:r w:rsidRPr="00C37A37">
        <w:rPr>
          <w:sz w:val="28"/>
          <w:szCs w:val="28"/>
        </w:rPr>
        <w:t>омиссии</w:t>
      </w:r>
      <w:r w:rsidR="00D77DDE" w:rsidRPr="00C37A37">
        <w:rPr>
          <w:sz w:val="28"/>
          <w:szCs w:val="28"/>
        </w:rPr>
        <w:t xml:space="preserve"> в</w:t>
      </w:r>
      <w:r w:rsidR="004565D7" w:rsidRPr="00C37A37">
        <w:rPr>
          <w:sz w:val="28"/>
          <w:szCs w:val="28"/>
        </w:rPr>
        <w:t>ключаются</w:t>
      </w:r>
      <w:r w:rsidR="00D77DDE" w:rsidRPr="00C37A37">
        <w:rPr>
          <w:sz w:val="28"/>
          <w:szCs w:val="28"/>
        </w:rPr>
        <w:t xml:space="preserve"> </w:t>
      </w:r>
      <w:r w:rsidR="00185D53" w:rsidRPr="00C37A37">
        <w:rPr>
          <w:sz w:val="28"/>
          <w:szCs w:val="28"/>
        </w:rPr>
        <w:t xml:space="preserve">представители </w:t>
      </w:r>
      <w:r w:rsidR="00092209" w:rsidRPr="00C37A37">
        <w:rPr>
          <w:sz w:val="28"/>
          <w:szCs w:val="28"/>
        </w:rPr>
        <w:t>Депэкономики Югры</w:t>
      </w:r>
      <w:r w:rsidR="003E0206" w:rsidRPr="00C37A37">
        <w:rPr>
          <w:sz w:val="28"/>
          <w:szCs w:val="28"/>
        </w:rPr>
        <w:t xml:space="preserve"> и </w:t>
      </w:r>
      <w:r w:rsidR="00092209" w:rsidRPr="00C37A37">
        <w:rPr>
          <w:sz w:val="28"/>
          <w:szCs w:val="28"/>
        </w:rPr>
        <w:t>специализированной организации по привлечению инвестиций и работе с инвесторами, определенной постановлением Правительства автономного округа от 2 ноября 2017 года № 435-п «Об определении специализированной организации Ханты-Мансийского автономного округа – Югры по привлечению инвестиций и работе с инвесторами,</w:t>
      </w:r>
      <w:r w:rsidR="006F4371" w:rsidRPr="00C37A37">
        <w:rPr>
          <w:sz w:val="28"/>
          <w:szCs w:val="28"/>
        </w:rPr>
        <w:br/>
      </w:r>
      <w:r w:rsidR="00092209" w:rsidRPr="00C37A37">
        <w:rPr>
          <w:sz w:val="28"/>
          <w:szCs w:val="28"/>
        </w:rPr>
        <w:t>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</w:t>
      </w:r>
      <w:proofErr w:type="gramEnd"/>
      <w:r w:rsidR="00092209" w:rsidRPr="00C37A37">
        <w:rPr>
          <w:sz w:val="28"/>
          <w:szCs w:val="28"/>
        </w:rPr>
        <w:t xml:space="preserve"> – </w:t>
      </w:r>
      <w:proofErr w:type="gramStart"/>
      <w:r w:rsidR="00092209" w:rsidRPr="00C37A37">
        <w:rPr>
          <w:sz w:val="28"/>
          <w:szCs w:val="28"/>
        </w:rPr>
        <w:t xml:space="preserve">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– Югры от 6 апреля 2011 года № 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 </w:t>
      </w:r>
      <w:r w:rsidRPr="00C37A37">
        <w:rPr>
          <w:sz w:val="28"/>
          <w:szCs w:val="28"/>
        </w:rPr>
        <w:t xml:space="preserve">(далее – </w:t>
      </w:r>
      <w:r w:rsidR="00FA4D02" w:rsidRPr="00C37A37">
        <w:rPr>
          <w:sz w:val="28"/>
          <w:szCs w:val="28"/>
        </w:rPr>
        <w:t>специализированная организация</w:t>
      </w:r>
      <w:r w:rsidRPr="00C37A37">
        <w:rPr>
          <w:sz w:val="28"/>
          <w:szCs w:val="28"/>
        </w:rPr>
        <w:t>)</w:t>
      </w:r>
      <w:r w:rsidR="000D4E9D" w:rsidRPr="00C37A37">
        <w:rPr>
          <w:sz w:val="28"/>
          <w:szCs w:val="28"/>
        </w:rPr>
        <w:t xml:space="preserve">, </w:t>
      </w:r>
      <w:bookmarkStart w:id="0" w:name="_GoBack"/>
      <w:r w:rsidR="000D4E9D" w:rsidRPr="00B45CD5">
        <w:rPr>
          <w:sz w:val="28"/>
          <w:szCs w:val="28"/>
        </w:rPr>
        <w:t>Уполномоченный по защите прав предпринимателей в</w:t>
      </w:r>
      <w:proofErr w:type="gramEnd"/>
      <w:r w:rsidR="000D4E9D" w:rsidRPr="00B45CD5">
        <w:rPr>
          <w:sz w:val="28"/>
          <w:szCs w:val="28"/>
        </w:rPr>
        <w:t xml:space="preserve"> </w:t>
      </w:r>
      <w:proofErr w:type="gramStart"/>
      <w:r w:rsidR="000D4E9D" w:rsidRPr="00B45CD5">
        <w:rPr>
          <w:sz w:val="28"/>
          <w:szCs w:val="28"/>
        </w:rPr>
        <w:t>автономном округе.</w:t>
      </w:r>
      <w:r w:rsidR="000D4E9D" w:rsidRPr="00C37A37">
        <w:rPr>
          <w:sz w:val="28"/>
          <w:szCs w:val="28"/>
        </w:rPr>
        <w:t xml:space="preserve"> </w:t>
      </w:r>
      <w:bookmarkEnd w:id="0"/>
      <w:proofErr w:type="gramEnd"/>
    </w:p>
    <w:p w14:paraId="052F56E0" w14:textId="2ABD3051" w:rsidR="003E0206" w:rsidRPr="000D4E9D" w:rsidRDefault="003E0206" w:rsidP="000D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E9D">
        <w:rPr>
          <w:sz w:val="28"/>
          <w:szCs w:val="28"/>
        </w:rPr>
        <w:t xml:space="preserve">По согласованию в состав </w:t>
      </w:r>
      <w:r w:rsidR="000A0177" w:rsidRPr="000D4E9D">
        <w:rPr>
          <w:sz w:val="28"/>
          <w:szCs w:val="28"/>
        </w:rPr>
        <w:t>К</w:t>
      </w:r>
      <w:r w:rsidRPr="000D4E9D">
        <w:rPr>
          <w:sz w:val="28"/>
          <w:szCs w:val="28"/>
        </w:rPr>
        <w:t xml:space="preserve">омиссии включаются представители органа местного самоуправления муниципального образования автономного округа, на территории которого </w:t>
      </w:r>
      <w:r w:rsidRPr="00D85A27">
        <w:rPr>
          <w:sz w:val="28"/>
          <w:szCs w:val="28"/>
        </w:rPr>
        <w:t xml:space="preserve">планируется </w:t>
      </w:r>
      <w:r w:rsidR="00346DC9" w:rsidRPr="00D85A27">
        <w:rPr>
          <w:sz w:val="28"/>
          <w:szCs w:val="28"/>
        </w:rPr>
        <w:t>реализация</w:t>
      </w:r>
      <w:r w:rsidR="00346DC9" w:rsidRPr="000D4E9D">
        <w:rPr>
          <w:b/>
          <w:sz w:val="28"/>
          <w:szCs w:val="28"/>
        </w:rPr>
        <w:t xml:space="preserve"> </w:t>
      </w:r>
      <w:r w:rsidRPr="000D4E9D">
        <w:rPr>
          <w:sz w:val="28"/>
          <w:szCs w:val="28"/>
        </w:rPr>
        <w:t>инвестиционного проекта.</w:t>
      </w:r>
    </w:p>
    <w:p w14:paraId="04247B5D" w14:textId="41C99C9A" w:rsidR="00AB0D4E" w:rsidRPr="00F07844" w:rsidRDefault="000A0177" w:rsidP="00C37A37">
      <w:pPr>
        <w:pStyle w:val="a9"/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</w:t>
      </w:r>
      <w:r w:rsidR="0081432B" w:rsidRPr="00F07844">
        <w:rPr>
          <w:sz w:val="28"/>
          <w:szCs w:val="28"/>
        </w:rPr>
        <w:t>омиссии, персональный состав утверждает</w:t>
      </w:r>
      <w:r w:rsidR="00953817" w:rsidRPr="00F07844">
        <w:rPr>
          <w:sz w:val="28"/>
          <w:szCs w:val="28"/>
        </w:rPr>
        <w:t xml:space="preserve"> </w:t>
      </w:r>
      <w:r w:rsidR="0081432B" w:rsidRPr="00F07844">
        <w:rPr>
          <w:sz w:val="28"/>
          <w:szCs w:val="28"/>
        </w:rPr>
        <w:t xml:space="preserve">правовым актом </w:t>
      </w:r>
      <w:r w:rsidR="00842F0D">
        <w:rPr>
          <w:sz w:val="28"/>
          <w:szCs w:val="28"/>
        </w:rPr>
        <w:t>Депэкономики Югры</w:t>
      </w:r>
      <w:r w:rsidR="0081432B" w:rsidRPr="00F07844">
        <w:rPr>
          <w:sz w:val="28"/>
          <w:szCs w:val="28"/>
        </w:rPr>
        <w:t xml:space="preserve">. Организационно-техническое обеспечение деятельности </w:t>
      </w:r>
      <w:r>
        <w:rPr>
          <w:sz w:val="28"/>
          <w:szCs w:val="28"/>
        </w:rPr>
        <w:t>К</w:t>
      </w:r>
      <w:r w:rsidR="0081432B" w:rsidRPr="00F07844">
        <w:rPr>
          <w:sz w:val="28"/>
          <w:szCs w:val="28"/>
        </w:rPr>
        <w:t xml:space="preserve">омиссии осуществляет </w:t>
      </w:r>
      <w:r w:rsidR="00842F0D">
        <w:rPr>
          <w:sz w:val="28"/>
          <w:szCs w:val="28"/>
        </w:rPr>
        <w:t>Депэкономики Югры</w:t>
      </w:r>
      <w:r w:rsidR="0081432B" w:rsidRPr="00F07844">
        <w:rPr>
          <w:sz w:val="28"/>
          <w:szCs w:val="28"/>
        </w:rPr>
        <w:t>.</w:t>
      </w:r>
    </w:p>
    <w:p w14:paraId="069D43CE" w14:textId="77777777" w:rsidR="002B2D29" w:rsidRPr="002B2D29" w:rsidRDefault="002B2D29" w:rsidP="004565D7">
      <w:pPr>
        <w:tabs>
          <w:tab w:val="left" w:pos="709"/>
          <w:tab w:val="left" w:pos="1276"/>
        </w:tabs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</w:p>
    <w:p w14:paraId="5A3EDEF8" w14:textId="77777777" w:rsidR="002B2D29" w:rsidRPr="00F07844" w:rsidRDefault="00B44961" w:rsidP="005C4F57">
      <w:pPr>
        <w:pStyle w:val="a9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07844">
        <w:rPr>
          <w:b/>
          <w:sz w:val="28"/>
          <w:szCs w:val="28"/>
          <w:lang w:val="en-US"/>
        </w:rPr>
        <w:t>II</w:t>
      </w:r>
      <w:r w:rsidRPr="00F07844">
        <w:rPr>
          <w:b/>
          <w:sz w:val="28"/>
          <w:szCs w:val="28"/>
        </w:rPr>
        <w:t xml:space="preserve">. </w:t>
      </w:r>
      <w:r w:rsidR="00AB1599" w:rsidRPr="00F07844">
        <w:rPr>
          <w:b/>
          <w:sz w:val="28"/>
          <w:szCs w:val="28"/>
        </w:rPr>
        <w:t>Оценка инвестиционных проектов, для реализации которых предоставляются государственные гарантии в соответствии с федеральным законодательством на конкурсной основе или без проведения конкурса</w:t>
      </w:r>
    </w:p>
    <w:p w14:paraId="38FCC595" w14:textId="77777777" w:rsidR="0097671C" w:rsidRPr="00F07844" w:rsidRDefault="0097671C" w:rsidP="0097671C">
      <w:pPr>
        <w:tabs>
          <w:tab w:val="left" w:pos="1276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14:paraId="5434B7C6" w14:textId="77777777" w:rsidR="00D3338A" w:rsidRPr="00F07844" w:rsidRDefault="00461459" w:rsidP="005C4F57">
      <w:pPr>
        <w:pStyle w:val="a9"/>
        <w:numPr>
          <w:ilvl w:val="1"/>
          <w:numId w:val="2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07844">
        <w:rPr>
          <w:sz w:val="28"/>
          <w:szCs w:val="28"/>
        </w:rPr>
        <w:t xml:space="preserve"> </w:t>
      </w:r>
      <w:r w:rsidR="00F6516B">
        <w:rPr>
          <w:sz w:val="28"/>
          <w:szCs w:val="28"/>
        </w:rPr>
        <w:t xml:space="preserve">Депэкономики Югры </w:t>
      </w:r>
      <w:r w:rsidR="0018290E" w:rsidRPr="00F07844">
        <w:rPr>
          <w:sz w:val="28"/>
          <w:szCs w:val="28"/>
        </w:rPr>
        <w:t>в целях проведения оценки инвестиционных проектов, для реализации которых предоставляются государственные гарантии, в соответствии с Порядком принятия решения о предоставлении (об отказе в предоставлении) государственной гарантии, утвержденн</w:t>
      </w:r>
      <w:r w:rsidR="00D3338A" w:rsidRPr="00F07844">
        <w:rPr>
          <w:sz w:val="28"/>
          <w:szCs w:val="28"/>
        </w:rPr>
        <w:t>ым</w:t>
      </w:r>
      <w:r w:rsidR="0018290E" w:rsidRPr="00F07844">
        <w:rPr>
          <w:sz w:val="28"/>
          <w:szCs w:val="28"/>
        </w:rPr>
        <w:t xml:space="preserve"> </w:t>
      </w:r>
      <w:r w:rsidR="00F6516B">
        <w:rPr>
          <w:sz w:val="28"/>
          <w:szCs w:val="28"/>
        </w:rPr>
        <w:t xml:space="preserve">приложением 1 к </w:t>
      </w:r>
      <w:r w:rsidR="0018290E" w:rsidRPr="00F07844">
        <w:rPr>
          <w:sz w:val="28"/>
          <w:szCs w:val="28"/>
        </w:rPr>
        <w:t>постановлени</w:t>
      </w:r>
      <w:r w:rsidR="00F6516B">
        <w:rPr>
          <w:sz w:val="28"/>
          <w:szCs w:val="28"/>
        </w:rPr>
        <w:t>ю</w:t>
      </w:r>
      <w:r w:rsidR="0018290E" w:rsidRPr="00F07844">
        <w:rPr>
          <w:sz w:val="28"/>
          <w:szCs w:val="28"/>
        </w:rPr>
        <w:t xml:space="preserve"> № 619-п</w:t>
      </w:r>
      <w:r w:rsidR="00D3338A" w:rsidRPr="00F07844">
        <w:rPr>
          <w:sz w:val="28"/>
          <w:szCs w:val="28"/>
        </w:rPr>
        <w:t xml:space="preserve">, принимает к рассмотрению сканированные копии документов, </w:t>
      </w:r>
      <w:r w:rsidR="00FA4D02">
        <w:rPr>
          <w:sz w:val="28"/>
          <w:szCs w:val="28"/>
        </w:rPr>
        <w:t>поступившие от</w:t>
      </w:r>
      <w:r w:rsidR="00FA4D02" w:rsidRPr="006920F9">
        <w:t xml:space="preserve"> </w:t>
      </w:r>
      <w:r w:rsidR="00FA4D02" w:rsidRPr="006920F9">
        <w:rPr>
          <w:sz w:val="28"/>
          <w:szCs w:val="28"/>
        </w:rPr>
        <w:t>исполнительн</w:t>
      </w:r>
      <w:r w:rsidR="00FA4D02">
        <w:rPr>
          <w:sz w:val="28"/>
          <w:szCs w:val="28"/>
        </w:rPr>
        <w:t>ого</w:t>
      </w:r>
      <w:r w:rsidR="00FA4D02" w:rsidRPr="006920F9">
        <w:rPr>
          <w:sz w:val="28"/>
          <w:szCs w:val="28"/>
        </w:rPr>
        <w:t xml:space="preserve"> орган</w:t>
      </w:r>
      <w:r w:rsidR="00FA4D02">
        <w:rPr>
          <w:sz w:val="28"/>
          <w:szCs w:val="28"/>
        </w:rPr>
        <w:t>а</w:t>
      </w:r>
      <w:r w:rsidR="00FA4D02" w:rsidRPr="006920F9">
        <w:rPr>
          <w:sz w:val="28"/>
          <w:szCs w:val="28"/>
        </w:rPr>
        <w:t xml:space="preserve"> автономного округа, осуществляющ</w:t>
      </w:r>
      <w:r w:rsidR="00FA4D02">
        <w:rPr>
          <w:sz w:val="28"/>
          <w:szCs w:val="28"/>
        </w:rPr>
        <w:t>его</w:t>
      </w:r>
      <w:r w:rsidR="00FA4D02" w:rsidRPr="006920F9">
        <w:rPr>
          <w:sz w:val="28"/>
          <w:szCs w:val="28"/>
        </w:rPr>
        <w:t xml:space="preserve"> функции по реализации единой государственной политики и нормативному правовому регулированию в сфере, соответствующей направлению (цели) гарантирования, установленному в программе государственных гарантий автономного округа на очередной финансовый год и плановый период</w:t>
      </w:r>
      <w:r w:rsidR="00FA4D02">
        <w:rPr>
          <w:sz w:val="28"/>
          <w:szCs w:val="28"/>
        </w:rPr>
        <w:t xml:space="preserve">, </w:t>
      </w:r>
      <w:r w:rsidR="00D3338A" w:rsidRPr="00F07844">
        <w:rPr>
          <w:sz w:val="28"/>
          <w:szCs w:val="28"/>
        </w:rPr>
        <w:t>представляемых юридическим лицом, желающим получить государственную гарантию (далее – заявитель)</w:t>
      </w:r>
      <w:r w:rsidR="006920F9" w:rsidRPr="006920F9">
        <w:rPr>
          <w:sz w:val="28"/>
          <w:szCs w:val="28"/>
        </w:rPr>
        <w:t>.</w:t>
      </w:r>
      <w:r w:rsidR="006920F9">
        <w:rPr>
          <w:sz w:val="28"/>
          <w:szCs w:val="28"/>
        </w:rPr>
        <w:t xml:space="preserve"> </w:t>
      </w:r>
    </w:p>
    <w:p w14:paraId="057B0E2F" w14:textId="5CF8D7EE" w:rsidR="003E0206" w:rsidRPr="00DB6E07" w:rsidRDefault="007734AB" w:rsidP="005C4F57">
      <w:pPr>
        <w:pStyle w:val="a9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77502">
        <w:rPr>
          <w:sz w:val="28"/>
          <w:szCs w:val="28"/>
        </w:rPr>
        <w:lastRenderedPageBreak/>
        <w:t>В течение двух</w:t>
      </w:r>
      <w:r w:rsidR="004027A8" w:rsidRPr="00377502">
        <w:rPr>
          <w:sz w:val="28"/>
          <w:szCs w:val="28"/>
        </w:rPr>
        <w:t xml:space="preserve"> рабочих дней со дня получения документов</w:t>
      </w:r>
      <w:r w:rsidR="00D3338A" w:rsidRPr="00377502">
        <w:rPr>
          <w:sz w:val="28"/>
          <w:szCs w:val="28"/>
        </w:rPr>
        <w:t xml:space="preserve"> заявителя</w:t>
      </w:r>
      <w:r w:rsidR="004027A8" w:rsidRPr="00377502">
        <w:rPr>
          <w:sz w:val="28"/>
          <w:szCs w:val="28"/>
        </w:rPr>
        <w:t xml:space="preserve"> </w:t>
      </w:r>
      <w:r w:rsidR="00F6516B" w:rsidRPr="00377502">
        <w:rPr>
          <w:sz w:val="28"/>
          <w:szCs w:val="28"/>
        </w:rPr>
        <w:t>Депэкономики Югры</w:t>
      </w:r>
      <w:r w:rsidR="00D3338A" w:rsidRPr="00377502">
        <w:rPr>
          <w:sz w:val="28"/>
          <w:szCs w:val="28"/>
        </w:rPr>
        <w:t xml:space="preserve"> направляет их </w:t>
      </w:r>
      <w:proofErr w:type="gramStart"/>
      <w:r w:rsidR="000A0177" w:rsidRPr="00377502">
        <w:rPr>
          <w:sz w:val="28"/>
          <w:szCs w:val="28"/>
        </w:rPr>
        <w:t>на рассмотрение членам К</w:t>
      </w:r>
      <w:r w:rsidR="003E0206" w:rsidRPr="00377502">
        <w:rPr>
          <w:sz w:val="28"/>
          <w:szCs w:val="28"/>
        </w:rPr>
        <w:t>омиссии</w:t>
      </w:r>
      <w:r w:rsidR="00F06F4D" w:rsidRPr="00377502">
        <w:rPr>
          <w:sz w:val="28"/>
          <w:szCs w:val="28"/>
        </w:rPr>
        <w:t xml:space="preserve"> </w:t>
      </w:r>
      <w:r w:rsidR="00DB6E07" w:rsidRPr="00B45CD5">
        <w:rPr>
          <w:sz w:val="28"/>
          <w:szCs w:val="28"/>
        </w:rPr>
        <w:t xml:space="preserve">для выражения письменного мнения </w:t>
      </w:r>
      <w:r w:rsidR="00346DC9" w:rsidRPr="00B45CD5">
        <w:rPr>
          <w:sz w:val="28"/>
          <w:szCs w:val="28"/>
        </w:rPr>
        <w:t>с целью принятия на заседании Комиссии решения о соответствии</w:t>
      </w:r>
      <w:proofErr w:type="gramEnd"/>
      <w:r w:rsidR="00346DC9" w:rsidRPr="00B45CD5">
        <w:rPr>
          <w:sz w:val="28"/>
          <w:szCs w:val="28"/>
        </w:rPr>
        <w:t xml:space="preserve"> (несоответствии) инвестиционного проекта критериям, предусмотренным разделом III Порядка</w:t>
      </w:r>
      <w:r w:rsidR="003E0206" w:rsidRPr="00B45CD5">
        <w:rPr>
          <w:sz w:val="28"/>
          <w:szCs w:val="28"/>
        </w:rPr>
        <w:t>.</w:t>
      </w:r>
    </w:p>
    <w:p w14:paraId="5CDBE016" w14:textId="65919DED" w:rsidR="00D3338A" w:rsidRPr="00377502" w:rsidRDefault="00C75565" w:rsidP="00346DC9">
      <w:pPr>
        <w:pStyle w:val="a9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30C">
        <w:rPr>
          <w:sz w:val="28"/>
          <w:szCs w:val="28"/>
        </w:rPr>
        <w:t>Специализированная организация</w:t>
      </w:r>
      <w:r w:rsidR="00D3338A" w:rsidRPr="0013730C">
        <w:rPr>
          <w:sz w:val="28"/>
          <w:szCs w:val="28"/>
        </w:rPr>
        <w:t xml:space="preserve"> в течение </w:t>
      </w:r>
      <w:r w:rsidR="007734AB" w:rsidRPr="0013730C">
        <w:rPr>
          <w:sz w:val="28"/>
          <w:szCs w:val="28"/>
        </w:rPr>
        <w:t>десяти</w:t>
      </w:r>
      <w:r w:rsidR="00D3338A" w:rsidRPr="0013730C">
        <w:rPr>
          <w:sz w:val="28"/>
          <w:szCs w:val="28"/>
        </w:rPr>
        <w:t xml:space="preserve"> рабочих дней </w:t>
      </w:r>
      <w:r w:rsidR="0013730C" w:rsidRPr="00B45CD5">
        <w:rPr>
          <w:color w:val="000000" w:themeColor="text1"/>
          <w:sz w:val="28"/>
          <w:szCs w:val="28"/>
        </w:rPr>
        <w:t xml:space="preserve">со дня получения документов </w:t>
      </w:r>
      <w:r w:rsidR="00D3338A" w:rsidRPr="00377502">
        <w:rPr>
          <w:sz w:val="28"/>
          <w:szCs w:val="28"/>
        </w:rPr>
        <w:t>заносит инвестиционный прое</w:t>
      </w:r>
      <w:proofErr w:type="gramStart"/>
      <w:r w:rsidR="00D3338A" w:rsidRPr="00377502">
        <w:rPr>
          <w:sz w:val="28"/>
          <w:szCs w:val="28"/>
        </w:rPr>
        <w:t>кт в пр</w:t>
      </w:r>
      <w:proofErr w:type="gramEnd"/>
      <w:r w:rsidR="00D3338A" w:rsidRPr="00377502">
        <w:rPr>
          <w:sz w:val="28"/>
          <w:szCs w:val="28"/>
        </w:rPr>
        <w:t xml:space="preserve">ограммное обеспечение «Оценка инвестиционных проектов Ханты-Мансийского автономного округа Югры», подготавливает результат </w:t>
      </w:r>
      <w:proofErr w:type="spellStart"/>
      <w:r w:rsidR="00D3338A" w:rsidRPr="00377502">
        <w:rPr>
          <w:sz w:val="28"/>
          <w:szCs w:val="28"/>
        </w:rPr>
        <w:t>рейтингования</w:t>
      </w:r>
      <w:proofErr w:type="spellEnd"/>
      <w:r w:rsidR="00D3338A" w:rsidRPr="00377502">
        <w:rPr>
          <w:sz w:val="28"/>
          <w:szCs w:val="28"/>
        </w:rPr>
        <w:t xml:space="preserve"> инвестиционного проекта и направляет его </w:t>
      </w:r>
      <w:r w:rsidR="00F06F4D" w:rsidRPr="00377502">
        <w:rPr>
          <w:sz w:val="28"/>
          <w:szCs w:val="28"/>
        </w:rPr>
        <w:t xml:space="preserve">с письменным мнением </w:t>
      </w:r>
      <w:r w:rsidR="00346DC9" w:rsidRPr="00377502">
        <w:rPr>
          <w:sz w:val="28"/>
          <w:szCs w:val="28"/>
        </w:rPr>
        <w:t xml:space="preserve">о соответствии (несоответствии) инвестиционного проекта критериям, предусмотренным разделом III Порядка, </w:t>
      </w:r>
      <w:r w:rsidR="00D3338A" w:rsidRPr="00377502">
        <w:rPr>
          <w:sz w:val="28"/>
          <w:szCs w:val="28"/>
        </w:rPr>
        <w:t xml:space="preserve">в </w:t>
      </w:r>
      <w:r w:rsidR="00F6516B" w:rsidRPr="00377502">
        <w:rPr>
          <w:sz w:val="28"/>
          <w:szCs w:val="28"/>
        </w:rPr>
        <w:t>Депэкономики Югры</w:t>
      </w:r>
      <w:r w:rsidR="00D3338A" w:rsidRPr="00377502">
        <w:rPr>
          <w:sz w:val="28"/>
          <w:szCs w:val="28"/>
        </w:rPr>
        <w:t>.</w:t>
      </w:r>
    </w:p>
    <w:p w14:paraId="6AF5FA7B" w14:textId="57AE62D9" w:rsidR="00F06F4D" w:rsidRPr="00B45CD5" w:rsidRDefault="00DB6E07" w:rsidP="009B234C">
      <w:pPr>
        <w:pStyle w:val="a9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45CD5">
        <w:rPr>
          <w:sz w:val="28"/>
          <w:szCs w:val="28"/>
        </w:rPr>
        <w:t>Уполномоченный по защите прав предпринимателей</w:t>
      </w:r>
      <w:r w:rsidRPr="00B45CD5">
        <w:rPr>
          <w:sz w:val="28"/>
          <w:szCs w:val="28"/>
        </w:rPr>
        <w:br/>
        <w:t>в автономном округе, о</w:t>
      </w:r>
      <w:r w:rsidR="00F06F4D" w:rsidRPr="00B45CD5">
        <w:rPr>
          <w:sz w:val="28"/>
          <w:szCs w:val="28"/>
        </w:rPr>
        <w:t>рган местного самоуправления муниципального образования автономного округа</w:t>
      </w:r>
      <w:r w:rsidR="00F06F4D" w:rsidRPr="00B45CD5">
        <w:t xml:space="preserve"> </w:t>
      </w:r>
      <w:r w:rsidR="00F06F4D" w:rsidRPr="00B45CD5">
        <w:rPr>
          <w:sz w:val="28"/>
          <w:szCs w:val="28"/>
        </w:rPr>
        <w:t>в течение десяти рабочих дней рассматрива</w:t>
      </w:r>
      <w:r w:rsidR="00983557" w:rsidRPr="00B45CD5">
        <w:rPr>
          <w:sz w:val="28"/>
          <w:szCs w:val="28"/>
        </w:rPr>
        <w:t>ю</w:t>
      </w:r>
      <w:r w:rsidR="00F06F4D" w:rsidRPr="00B45CD5">
        <w:rPr>
          <w:sz w:val="28"/>
          <w:szCs w:val="28"/>
        </w:rPr>
        <w:t>т инвестиционный проект и направля</w:t>
      </w:r>
      <w:r w:rsidR="00983557" w:rsidRPr="00B45CD5">
        <w:rPr>
          <w:sz w:val="28"/>
          <w:szCs w:val="28"/>
        </w:rPr>
        <w:t>ю</w:t>
      </w:r>
      <w:r w:rsidR="00F06F4D" w:rsidRPr="00B45CD5">
        <w:rPr>
          <w:sz w:val="28"/>
          <w:szCs w:val="28"/>
        </w:rPr>
        <w:t xml:space="preserve">т письменное мнение </w:t>
      </w:r>
      <w:r w:rsidR="00346DC9" w:rsidRPr="00B45CD5">
        <w:rPr>
          <w:sz w:val="28"/>
          <w:szCs w:val="28"/>
        </w:rPr>
        <w:t xml:space="preserve">о соответствии (несоответствии) инвестиционного проекта критериям, предусмотренным разделом III Порядка, </w:t>
      </w:r>
      <w:r w:rsidR="00F06F4D" w:rsidRPr="00B45CD5">
        <w:rPr>
          <w:sz w:val="28"/>
          <w:szCs w:val="28"/>
        </w:rPr>
        <w:t>в Депэкономики Югры.</w:t>
      </w:r>
    </w:p>
    <w:p w14:paraId="36E93BBE" w14:textId="6E0A037F" w:rsidR="00E80E40" w:rsidRPr="00377502" w:rsidRDefault="00944145" w:rsidP="009B4274">
      <w:pPr>
        <w:pStyle w:val="a9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502">
        <w:rPr>
          <w:sz w:val="28"/>
          <w:szCs w:val="28"/>
        </w:rPr>
        <w:t xml:space="preserve">Комиссия </w:t>
      </w:r>
      <w:r w:rsidR="00BC1431" w:rsidRPr="00377502">
        <w:rPr>
          <w:sz w:val="28"/>
          <w:szCs w:val="28"/>
        </w:rPr>
        <w:t xml:space="preserve">в течение </w:t>
      </w:r>
      <w:r w:rsidR="007734AB" w:rsidRPr="00377502">
        <w:rPr>
          <w:sz w:val="28"/>
          <w:szCs w:val="28"/>
        </w:rPr>
        <w:t>пяти</w:t>
      </w:r>
      <w:r w:rsidR="00BC1431" w:rsidRPr="00377502">
        <w:rPr>
          <w:sz w:val="28"/>
          <w:szCs w:val="28"/>
        </w:rPr>
        <w:t xml:space="preserve"> рабочих дней со дня поступления </w:t>
      </w:r>
      <w:r w:rsidRPr="00377502">
        <w:rPr>
          <w:sz w:val="28"/>
          <w:szCs w:val="28"/>
        </w:rPr>
        <w:t xml:space="preserve">в </w:t>
      </w:r>
      <w:proofErr w:type="spellStart"/>
      <w:r w:rsidRPr="00377502">
        <w:rPr>
          <w:sz w:val="28"/>
          <w:szCs w:val="28"/>
        </w:rPr>
        <w:t>Депэкономики</w:t>
      </w:r>
      <w:proofErr w:type="spellEnd"/>
      <w:r w:rsidRPr="00377502">
        <w:rPr>
          <w:sz w:val="28"/>
          <w:szCs w:val="28"/>
        </w:rPr>
        <w:t xml:space="preserve"> Югры </w:t>
      </w:r>
      <w:r w:rsidR="00BC1431" w:rsidRPr="00377502">
        <w:rPr>
          <w:sz w:val="28"/>
          <w:szCs w:val="28"/>
        </w:rPr>
        <w:t xml:space="preserve">результата </w:t>
      </w:r>
      <w:proofErr w:type="spellStart"/>
      <w:r w:rsidR="00BC1431" w:rsidRPr="00377502">
        <w:rPr>
          <w:sz w:val="28"/>
          <w:szCs w:val="28"/>
        </w:rPr>
        <w:t>рейтингования</w:t>
      </w:r>
      <w:proofErr w:type="spellEnd"/>
      <w:r w:rsidR="00BC1431" w:rsidRPr="00377502">
        <w:rPr>
          <w:sz w:val="28"/>
          <w:szCs w:val="28"/>
        </w:rPr>
        <w:t xml:space="preserve"> инвестиционного про</w:t>
      </w:r>
      <w:r w:rsidR="00E80E40" w:rsidRPr="00377502">
        <w:rPr>
          <w:sz w:val="28"/>
          <w:szCs w:val="28"/>
        </w:rPr>
        <w:t>ек</w:t>
      </w:r>
      <w:r w:rsidR="004D1918" w:rsidRPr="00377502">
        <w:rPr>
          <w:sz w:val="28"/>
          <w:szCs w:val="28"/>
        </w:rPr>
        <w:t>та</w:t>
      </w:r>
      <w:r w:rsidRPr="00377502">
        <w:rPr>
          <w:sz w:val="28"/>
          <w:szCs w:val="28"/>
        </w:rPr>
        <w:t xml:space="preserve"> и письменных мнений, </w:t>
      </w:r>
      <w:r w:rsidR="004D1918" w:rsidRPr="00377502">
        <w:rPr>
          <w:sz w:val="28"/>
          <w:szCs w:val="28"/>
        </w:rPr>
        <w:t>предусмотренн</w:t>
      </w:r>
      <w:r w:rsidRPr="00377502">
        <w:rPr>
          <w:sz w:val="28"/>
          <w:szCs w:val="28"/>
        </w:rPr>
        <w:t>ых</w:t>
      </w:r>
      <w:r w:rsidR="004D1918" w:rsidRPr="00377502">
        <w:rPr>
          <w:sz w:val="28"/>
          <w:szCs w:val="28"/>
        </w:rPr>
        <w:t xml:space="preserve"> пункт</w:t>
      </w:r>
      <w:r w:rsidRPr="00377502">
        <w:rPr>
          <w:sz w:val="28"/>
          <w:szCs w:val="28"/>
        </w:rPr>
        <w:t>ами</w:t>
      </w:r>
      <w:r w:rsidR="004D1918" w:rsidRPr="00377502">
        <w:rPr>
          <w:sz w:val="28"/>
          <w:szCs w:val="28"/>
        </w:rPr>
        <w:t xml:space="preserve"> 2.2</w:t>
      </w:r>
      <w:r w:rsidRPr="00377502">
        <w:rPr>
          <w:sz w:val="28"/>
          <w:szCs w:val="28"/>
        </w:rPr>
        <w:t>, 2.3</w:t>
      </w:r>
      <w:r w:rsidR="00BC1431" w:rsidRPr="00377502">
        <w:rPr>
          <w:sz w:val="28"/>
          <w:szCs w:val="28"/>
        </w:rPr>
        <w:t xml:space="preserve"> Порядка, </w:t>
      </w:r>
      <w:r w:rsidR="00E80E40" w:rsidRPr="00377502">
        <w:rPr>
          <w:sz w:val="28"/>
          <w:szCs w:val="28"/>
        </w:rPr>
        <w:t>принимает решение о соответствии или несоответствии инвестиционного проекта критериям, предусмотренным разделом III Порядка</w:t>
      </w:r>
      <w:r w:rsidRPr="00377502">
        <w:rPr>
          <w:sz w:val="28"/>
          <w:szCs w:val="28"/>
        </w:rPr>
        <w:t xml:space="preserve">, которое </w:t>
      </w:r>
      <w:r w:rsidR="00E80E40" w:rsidRPr="00377502">
        <w:rPr>
          <w:sz w:val="28"/>
          <w:szCs w:val="28"/>
        </w:rPr>
        <w:t>оформляет</w:t>
      </w:r>
      <w:r w:rsidR="00C75565" w:rsidRPr="00377502">
        <w:rPr>
          <w:sz w:val="28"/>
          <w:szCs w:val="28"/>
        </w:rPr>
        <w:t>ся</w:t>
      </w:r>
      <w:r w:rsidR="00F07844" w:rsidRPr="00377502">
        <w:rPr>
          <w:sz w:val="28"/>
          <w:szCs w:val="28"/>
        </w:rPr>
        <w:t xml:space="preserve"> </w:t>
      </w:r>
      <w:r w:rsidR="00E80E40" w:rsidRPr="00377502">
        <w:rPr>
          <w:sz w:val="28"/>
          <w:szCs w:val="28"/>
        </w:rPr>
        <w:t>протоколом.</w:t>
      </w:r>
    </w:p>
    <w:p w14:paraId="2CA5C9A8" w14:textId="6D71AD58" w:rsidR="006920F9" w:rsidRDefault="00F6516B" w:rsidP="005C4F57">
      <w:pPr>
        <w:pStyle w:val="a9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Депэкономики Югры </w:t>
      </w:r>
      <w:r w:rsidR="00E80E40" w:rsidRPr="00F07844">
        <w:rPr>
          <w:sz w:val="28"/>
          <w:szCs w:val="28"/>
        </w:rPr>
        <w:t xml:space="preserve">в течение </w:t>
      </w:r>
      <w:r w:rsidR="007734AB">
        <w:rPr>
          <w:sz w:val="28"/>
          <w:szCs w:val="28"/>
        </w:rPr>
        <w:t>трех</w:t>
      </w:r>
      <w:r w:rsidR="00E80E40" w:rsidRPr="00F07844">
        <w:rPr>
          <w:sz w:val="28"/>
          <w:szCs w:val="28"/>
        </w:rPr>
        <w:t xml:space="preserve"> рабочих дн</w:t>
      </w:r>
      <w:r w:rsidR="000A0177">
        <w:rPr>
          <w:sz w:val="28"/>
          <w:szCs w:val="28"/>
        </w:rPr>
        <w:t>ей со дня проведения заседания К</w:t>
      </w:r>
      <w:r w:rsidR="00E80E40" w:rsidRPr="00F07844">
        <w:rPr>
          <w:sz w:val="28"/>
          <w:szCs w:val="28"/>
        </w:rPr>
        <w:t xml:space="preserve">омиссии готовит заключение на инвестиционный проект, содержащее вывод о соответствии (положительное заключение) или несоответствии (отрицательное заключение) инвестиционного проекта критериям, предусмотренным разделом III Порядка, в соответствии с принятым </w:t>
      </w:r>
      <w:r w:rsidR="000A0177">
        <w:rPr>
          <w:sz w:val="28"/>
          <w:szCs w:val="28"/>
        </w:rPr>
        <w:t>К</w:t>
      </w:r>
      <w:r w:rsidR="00E80E40" w:rsidRPr="00F07844">
        <w:rPr>
          <w:sz w:val="28"/>
          <w:szCs w:val="28"/>
        </w:rPr>
        <w:t>омисси</w:t>
      </w:r>
      <w:r w:rsidR="003E0206">
        <w:rPr>
          <w:sz w:val="28"/>
          <w:szCs w:val="28"/>
        </w:rPr>
        <w:t>ей</w:t>
      </w:r>
      <w:r w:rsidR="00E80E40" w:rsidRPr="00F07844">
        <w:rPr>
          <w:sz w:val="28"/>
          <w:szCs w:val="28"/>
        </w:rPr>
        <w:t xml:space="preserve"> решени</w:t>
      </w:r>
      <w:r w:rsidR="00AD3234" w:rsidRPr="00F07844">
        <w:rPr>
          <w:sz w:val="28"/>
          <w:szCs w:val="28"/>
        </w:rPr>
        <w:t>ем</w:t>
      </w:r>
      <w:r w:rsidR="006920F9">
        <w:rPr>
          <w:sz w:val="28"/>
          <w:szCs w:val="28"/>
        </w:rPr>
        <w:t>.</w:t>
      </w:r>
    </w:p>
    <w:p w14:paraId="6F35FF81" w14:textId="214B68A2" w:rsidR="00E80E40" w:rsidRPr="00E55EA8" w:rsidRDefault="006920F9" w:rsidP="005C4F57">
      <w:pPr>
        <w:pStyle w:val="a9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7734AB">
        <w:rPr>
          <w:sz w:val="28"/>
          <w:szCs w:val="28"/>
        </w:rPr>
        <w:t xml:space="preserve">Депэкономики </w:t>
      </w:r>
      <w:r w:rsidR="007734AB" w:rsidRPr="007734AB">
        <w:rPr>
          <w:sz w:val="28"/>
          <w:szCs w:val="28"/>
        </w:rPr>
        <w:t xml:space="preserve">Югры в соответствии с пунктами 6, 21 Порядка принятия решения о предоставлении (об отказе в предоставлении) государственной гарантии, утвержденного приложением 1 к постановлению № 619-п, </w:t>
      </w:r>
      <w:r w:rsidR="007734AB" w:rsidRPr="0013730C">
        <w:rPr>
          <w:sz w:val="28"/>
          <w:szCs w:val="28"/>
        </w:rPr>
        <w:t xml:space="preserve">в течение трех рабочих дней </w:t>
      </w:r>
      <w:r w:rsidR="0013730C" w:rsidRPr="00B45CD5">
        <w:rPr>
          <w:color w:val="000000" w:themeColor="text1"/>
          <w:sz w:val="28"/>
          <w:szCs w:val="28"/>
        </w:rPr>
        <w:t xml:space="preserve">со дня подготовки заключения на инвестиционный проект </w:t>
      </w:r>
      <w:r w:rsidRPr="00B45CD5">
        <w:rPr>
          <w:color w:val="000000" w:themeColor="text1"/>
          <w:sz w:val="28"/>
          <w:szCs w:val="28"/>
        </w:rPr>
        <w:t xml:space="preserve">направляет </w:t>
      </w:r>
      <w:r w:rsidR="00E55EA8" w:rsidRPr="00B45CD5">
        <w:rPr>
          <w:color w:val="000000" w:themeColor="text1"/>
          <w:sz w:val="28"/>
          <w:szCs w:val="28"/>
        </w:rPr>
        <w:t xml:space="preserve">его </w:t>
      </w:r>
      <w:r w:rsidR="007734AB" w:rsidRPr="00B45CD5">
        <w:rPr>
          <w:color w:val="000000" w:themeColor="text1"/>
          <w:sz w:val="28"/>
          <w:szCs w:val="28"/>
        </w:rPr>
        <w:t>в комиссию по подготовке предложений (рекомендаций</w:t>
      </w:r>
      <w:r w:rsidR="007734AB" w:rsidRPr="007734AB">
        <w:rPr>
          <w:sz w:val="28"/>
          <w:szCs w:val="28"/>
        </w:rPr>
        <w:t>) для принятия решения о предоставлении (об отказе в предоставлении) государственной гарантии автономного округа или в</w:t>
      </w:r>
      <w:proofErr w:type="gramEnd"/>
      <w:r w:rsidR="007734AB" w:rsidRPr="007734AB">
        <w:rPr>
          <w:sz w:val="28"/>
          <w:szCs w:val="28"/>
        </w:rPr>
        <w:t xml:space="preserve"> конкурсную </w:t>
      </w:r>
      <w:r w:rsidR="000A0177">
        <w:rPr>
          <w:sz w:val="28"/>
          <w:szCs w:val="28"/>
        </w:rPr>
        <w:t>к</w:t>
      </w:r>
      <w:r w:rsidR="007734AB" w:rsidRPr="007734AB">
        <w:rPr>
          <w:sz w:val="28"/>
          <w:szCs w:val="28"/>
        </w:rPr>
        <w:t>омиссию</w:t>
      </w:r>
      <w:r w:rsidR="00B45CD5">
        <w:rPr>
          <w:sz w:val="28"/>
          <w:szCs w:val="28"/>
        </w:rPr>
        <w:t>.</w:t>
      </w:r>
    </w:p>
    <w:p w14:paraId="0597F107" w14:textId="77777777" w:rsidR="003E0206" w:rsidRPr="00E55EA8" w:rsidRDefault="003E0206" w:rsidP="003E0206">
      <w:pPr>
        <w:autoSpaceDE w:val="0"/>
        <w:autoSpaceDN w:val="0"/>
        <w:adjustRightInd w:val="0"/>
        <w:spacing w:line="264" w:lineRule="auto"/>
        <w:jc w:val="both"/>
        <w:rPr>
          <w:color w:val="FF0000"/>
          <w:sz w:val="28"/>
          <w:szCs w:val="28"/>
        </w:rPr>
      </w:pPr>
    </w:p>
    <w:p w14:paraId="45C5E611" w14:textId="77777777" w:rsidR="00DB6E07" w:rsidRDefault="00DB6E07" w:rsidP="003E0206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5417EB3F" w14:textId="77777777" w:rsidR="00DB6E07" w:rsidRDefault="00DB6E07" w:rsidP="003E0206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34A8BE42" w14:textId="77777777" w:rsidR="00DB6E07" w:rsidRDefault="00DB6E07" w:rsidP="003E0206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31064215" w14:textId="77777777" w:rsidR="0097671C" w:rsidRPr="006E7C6B" w:rsidRDefault="00B44961" w:rsidP="005C4F57">
      <w:pPr>
        <w:pStyle w:val="a9"/>
        <w:ind w:left="0"/>
        <w:jc w:val="center"/>
        <w:rPr>
          <w:b/>
          <w:sz w:val="28"/>
          <w:szCs w:val="28"/>
        </w:rPr>
      </w:pPr>
      <w:r w:rsidRPr="006E7C6B">
        <w:rPr>
          <w:b/>
          <w:sz w:val="28"/>
          <w:szCs w:val="28"/>
          <w:lang w:val="en-US"/>
        </w:rPr>
        <w:lastRenderedPageBreak/>
        <w:t>III</w:t>
      </w:r>
      <w:r w:rsidRPr="006E7C6B">
        <w:rPr>
          <w:b/>
          <w:sz w:val="28"/>
          <w:szCs w:val="28"/>
        </w:rPr>
        <w:t xml:space="preserve">. </w:t>
      </w:r>
      <w:r w:rsidR="00F6516B">
        <w:rPr>
          <w:b/>
          <w:sz w:val="28"/>
          <w:szCs w:val="28"/>
        </w:rPr>
        <w:t>Критерии о</w:t>
      </w:r>
      <w:r w:rsidR="0097671C" w:rsidRPr="006E7C6B">
        <w:rPr>
          <w:b/>
          <w:sz w:val="28"/>
          <w:szCs w:val="28"/>
        </w:rPr>
        <w:t>ценк</w:t>
      </w:r>
      <w:r w:rsidR="00F6516B">
        <w:rPr>
          <w:b/>
          <w:sz w:val="28"/>
          <w:szCs w:val="28"/>
        </w:rPr>
        <w:t>и</w:t>
      </w:r>
      <w:r w:rsidR="0097671C" w:rsidRPr="006E7C6B">
        <w:rPr>
          <w:b/>
          <w:sz w:val="28"/>
          <w:szCs w:val="28"/>
        </w:rPr>
        <w:t xml:space="preserve"> инвестиционных проектов, для реализации</w:t>
      </w:r>
      <w:r w:rsidR="00E966AB" w:rsidRPr="006E7C6B">
        <w:rPr>
          <w:b/>
          <w:sz w:val="28"/>
          <w:szCs w:val="28"/>
        </w:rPr>
        <w:t xml:space="preserve"> </w:t>
      </w:r>
      <w:r w:rsidR="0097671C" w:rsidRPr="006E7C6B">
        <w:rPr>
          <w:b/>
          <w:sz w:val="28"/>
          <w:szCs w:val="28"/>
        </w:rPr>
        <w:t>которых предоставляются государственные гарантии в соответствии с федеральным законодательством на</w:t>
      </w:r>
      <w:r w:rsidR="00E966AB" w:rsidRPr="006E7C6B">
        <w:rPr>
          <w:b/>
          <w:sz w:val="28"/>
          <w:szCs w:val="28"/>
        </w:rPr>
        <w:t xml:space="preserve"> </w:t>
      </w:r>
      <w:r w:rsidR="0097671C" w:rsidRPr="006E7C6B">
        <w:rPr>
          <w:b/>
          <w:sz w:val="28"/>
          <w:szCs w:val="28"/>
        </w:rPr>
        <w:t>конкурсной основе</w:t>
      </w:r>
      <w:r w:rsidR="00092209" w:rsidRPr="00092209">
        <w:t xml:space="preserve"> </w:t>
      </w:r>
      <w:r w:rsidR="00092209" w:rsidRPr="00092209">
        <w:rPr>
          <w:b/>
          <w:sz w:val="28"/>
          <w:szCs w:val="28"/>
        </w:rPr>
        <w:t>или без проведения конкурса</w:t>
      </w:r>
    </w:p>
    <w:p w14:paraId="5821DD5E" w14:textId="77777777" w:rsidR="0097671C" w:rsidRPr="00C12A80" w:rsidRDefault="0097671C" w:rsidP="00B44961">
      <w:pPr>
        <w:jc w:val="center"/>
        <w:rPr>
          <w:b/>
          <w:sz w:val="28"/>
          <w:szCs w:val="28"/>
        </w:rPr>
      </w:pPr>
    </w:p>
    <w:p w14:paraId="263652C4" w14:textId="77777777" w:rsidR="00C12A80" w:rsidRPr="00C12A80" w:rsidRDefault="00AD3234" w:rsidP="005C4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615E9">
        <w:rPr>
          <w:sz w:val="28"/>
          <w:szCs w:val="28"/>
        </w:rPr>
        <w:t xml:space="preserve">. </w:t>
      </w:r>
      <w:r w:rsidR="00C12A80" w:rsidRPr="00C12A80">
        <w:rPr>
          <w:sz w:val="28"/>
          <w:szCs w:val="28"/>
        </w:rPr>
        <w:t>Инвестиционные проекты оцениваются на предмет их социально-экономической эффективности.</w:t>
      </w:r>
    </w:p>
    <w:p w14:paraId="0D11E719" w14:textId="77777777" w:rsidR="00C12A80" w:rsidRPr="00C12A80" w:rsidRDefault="00E615E9" w:rsidP="005C4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12A80" w:rsidRPr="00C12A80">
        <w:rPr>
          <w:sz w:val="28"/>
          <w:szCs w:val="28"/>
        </w:rPr>
        <w:t xml:space="preserve"> Инвестиционный проект признается социально-экономически эффективным, если соответствует критериям:</w:t>
      </w:r>
    </w:p>
    <w:p w14:paraId="02DB5EE9" w14:textId="77777777" w:rsidR="00E615E9" w:rsidRDefault="00E615E9" w:rsidP="005C4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A80">
        <w:rPr>
          <w:sz w:val="28"/>
          <w:szCs w:val="28"/>
        </w:rPr>
        <w:t xml:space="preserve">соответствует приоритетным направлениям, определенным Стратегией </w:t>
      </w:r>
      <w:r w:rsidR="00842F0D" w:rsidRPr="00842F0D">
        <w:rPr>
          <w:sz w:val="28"/>
          <w:szCs w:val="28"/>
        </w:rPr>
        <w:t xml:space="preserve">социально-экономического развития автономного округа до 2036 года с целевыми ориентирами до 2050 года </w:t>
      </w:r>
      <w:r w:rsidRPr="00C12A80">
        <w:rPr>
          <w:sz w:val="28"/>
          <w:szCs w:val="28"/>
        </w:rPr>
        <w:t>и (или) цели государствен</w:t>
      </w:r>
      <w:r>
        <w:rPr>
          <w:sz w:val="28"/>
          <w:szCs w:val="28"/>
        </w:rPr>
        <w:t>ных программ автономного округа;</w:t>
      </w:r>
    </w:p>
    <w:p w14:paraId="34D4C64B" w14:textId="77777777" w:rsidR="00C12A80" w:rsidRDefault="00C12A80" w:rsidP="005C4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A80">
        <w:rPr>
          <w:sz w:val="28"/>
          <w:szCs w:val="28"/>
        </w:rPr>
        <w:t>сохраняет и (или) создает рабочие места;</w:t>
      </w:r>
    </w:p>
    <w:p w14:paraId="61C8072F" w14:textId="77777777" w:rsidR="004D1918" w:rsidRPr="00FF0030" w:rsidRDefault="004D1918" w:rsidP="005C4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030">
        <w:rPr>
          <w:sz w:val="28"/>
          <w:szCs w:val="28"/>
        </w:rPr>
        <w:t xml:space="preserve">имеет положительную величину чистого дисконтированного дохода в период реализации проекта. </w:t>
      </w:r>
    </w:p>
    <w:p w14:paraId="51C8820C" w14:textId="534029E2" w:rsidR="004D1918" w:rsidRPr="00C12A80" w:rsidRDefault="004D1918" w:rsidP="005C4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030">
        <w:rPr>
          <w:sz w:val="28"/>
          <w:szCs w:val="28"/>
        </w:rPr>
        <w:t>3.3. Чистый дисконтированный доход определяется путем сложения за весь период реализации проекта дисконтированных показателей чистой (после вычета налогов) прибыли и амортизации и вычитания из полученной суммы объема инвестиций, предназначенных на реализацию проекта.</w:t>
      </w:r>
      <w:r w:rsidR="00013060" w:rsidRPr="00FF0030">
        <w:rPr>
          <w:sz w:val="28"/>
          <w:szCs w:val="28"/>
        </w:rPr>
        <w:t xml:space="preserve"> При этом ставка дисконтирования, применяемая для расчета чистого дисконтированного дохода, должна быть согласована специализированной организацией автономного округа по привлечению инвестиций и работе с инвесторами, определенной Правительством автономного округа.</w:t>
      </w:r>
    </w:p>
    <w:sectPr w:rsidR="004D1918" w:rsidRPr="00C12A80" w:rsidSect="0029514C">
      <w:headerReference w:type="default" r:id="rId9"/>
      <w:pgSz w:w="11906" w:h="16838"/>
      <w:pgMar w:top="1418" w:right="1276" w:bottom="1134" w:left="1559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7C39" w14:textId="77777777" w:rsidR="002C3D34" w:rsidRDefault="002C3D34" w:rsidP="00F61E1E">
      <w:r>
        <w:separator/>
      </w:r>
    </w:p>
  </w:endnote>
  <w:endnote w:type="continuationSeparator" w:id="0">
    <w:p w14:paraId="5C74DDE5" w14:textId="77777777" w:rsidR="002C3D34" w:rsidRDefault="002C3D34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96B1" w14:textId="77777777" w:rsidR="002C3D34" w:rsidRDefault="002C3D34" w:rsidP="00F61E1E">
      <w:r>
        <w:separator/>
      </w:r>
    </w:p>
  </w:footnote>
  <w:footnote w:type="continuationSeparator" w:id="0">
    <w:p w14:paraId="00D1295F" w14:textId="77777777" w:rsidR="002C3D34" w:rsidRDefault="002C3D34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F4B9" w14:textId="77777777" w:rsidR="0090348A" w:rsidRDefault="00903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CD5">
      <w:rPr>
        <w:noProof/>
      </w:rPr>
      <w:t>5</w:t>
    </w:r>
    <w:r>
      <w:fldChar w:fldCharType="end"/>
    </w:r>
  </w:p>
  <w:p w14:paraId="4E1B4715" w14:textId="77777777" w:rsidR="0090348A" w:rsidRDefault="0090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DC"/>
    <w:multiLevelType w:val="hybridMultilevel"/>
    <w:tmpl w:val="EC68F68C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5E42F41"/>
    <w:multiLevelType w:val="multilevel"/>
    <w:tmpl w:val="1F267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D10E32"/>
    <w:multiLevelType w:val="hybridMultilevel"/>
    <w:tmpl w:val="17D470AA"/>
    <w:lvl w:ilvl="0" w:tplc="3F9CCDF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BE5069F"/>
    <w:multiLevelType w:val="hybridMultilevel"/>
    <w:tmpl w:val="7F123A3E"/>
    <w:lvl w:ilvl="0" w:tplc="9A5C38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6B02DD"/>
    <w:multiLevelType w:val="multilevel"/>
    <w:tmpl w:val="A33823F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5">
    <w:nsid w:val="218238E4"/>
    <w:multiLevelType w:val="multilevel"/>
    <w:tmpl w:val="63ECE8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A647AF8"/>
    <w:multiLevelType w:val="hybridMultilevel"/>
    <w:tmpl w:val="B416344A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2F8C5AC7"/>
    <w:multiLevelType w:val="hybridMultilevel"/>
    <w:tmpl w:val="DF1E26CA"/>
    <w:lvl w:ilvl="0" w:tplc="44E2130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04A04"/>
    <w:multiLevelType w:val="multilevel"/>
    <w:tmpl w:val="96EEB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5E7A52"/>
    <w:multiLevelType w:val="hybridMultilevel"/>
    <w:tmpl w:val="7E9EFDDA"/>
    <w:lvl w:ilvl="0" w:tplc="F60841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01B0A"/>
    <w:multiLevelType w:val="multilevel"/>
    <w:tmpl w:val="0B5C03A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4062AB"/>
    <w:multiLevelType w:val="multilevel"/>
    <w:tmpl w:val="F8F219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E3C4C9E"/>
    <w:multiLevelType w:val="hybridMultilevel"/>
    <w:tmpl w:val="1E5E58F2"/>
    <w:lvl w:ilvl="0" w:tplc="8E248F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C1417"/>
    <w:multiLevelType w:val="hybridMultilevel"/>
    <w:tmpl w:val="8CE0FBE4"/>
    <w:lvl w:ilvl="0" w:tplc="6CC8B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5E466B"/>
    <w:multiLevelType w:val="multilevel"/>
    <w:tmpl w:val="91062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952251"/>
    <w:multiLevelType w:val="hybridMultilevel"/>
    <w:tmpl w:val="5B1CC10A"/>
    <w:lvl w:ilvl="0" w:tplc="0419000F">
      <w:start w:val="1"/>
      <w:numFmt w:val="decimal"/>
      <w:lvlText w:val="%1."/>
      <w:lvlJc w:val="left"/>
      <w:pPr>
        <w:ind w:left="219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807801"/>
    <w:multiLevelType w:val="multilevel"/>
    <w:tmpl w:val="1158A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B0F1F01"/>
    <w:multiLevelType w:val="multilevel"/>
    <w:tmpl w:val="0B5C03A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F0F7CE1"/>
    <w:multiLevelType w:val="hybridMultilevel"/>
    <w:tmpl w:val="16925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B6241E"/>
    <w:multiLevelType w:val="multilevel"/>
    <w:tmpl w:val="70C48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322902"/>
    <w:multiLevelType w:val="multilevel"/>
    <w:tmpl w:val="BA2A6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4A5410C"/>
    <w:multiLevelType w:val="multilevel"/>
    <w:tmpl w:val="5016C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9882495"/>
    <w:multiLevelType w:val="hybridMultilevel"/>
    <w:tmpl w:val="30988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330C1"/>
    <w:multiLevelType w:val="multilevel"/>
    <w:tmpl w:val="B59489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C8C5563"/>
    <w:multiLevelType w:val="hybridMultilevel"/>
    <w:tmpl w:val="F35EFF92"/>
    <w:lvl w:ilvl="0" w:tplc="0419000F">
      <w:start w:val="1"/>
      <w:numFmt w:val="decimal"/>
      <w:lvlText w:val="%1."/>
      <w:lvlJc w:val="left"/>
      <w:pPr>
        <w:ind w:left="219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7B0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8"/>
  </w:num>
  <w:num w:numId="5">
    <w:abstractNumId w:val="0"/>
  </w:num>
  <w:num w:numId="6">
    <w:abstractNumId w:val="6"/>
  </w:num>
  <w:num w:numId="7">
    <w:abstractNumId w:val="24"/>
  </w:num>
  <w:num w:numId="8">
    <w:abstractNumId w:val="15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25"/>
  </w:num>
  <w:num w:numId="14">
    <w:abstractNumId w:val="20"/>
  </w:num>
  <w:num w:numId="15">
    <w:abstractNumId w:val="7"/>
  </w:num>
  <w:num w:numId="16">
    <w:abstractNumId w:val="17"/>
  </w:num>
  <w:num w:numId="17">
    <w:abstractNumId w:val="11"/>
  </w:num>
  <w:num w:numId="18">
    <w:abstractNumId w:val="5"/>
  </w:num>
  <w:num w:numId="19">
    <w:abstractNumId w:val="1"/>
  </w:num>
  <w:num w:numId="20">
    <w:abstractNumId w:val="21"/>
  </w:num>
  <w:num w:numId="21">
    <w:abstractNumId w:val="16"/>
  </w:num>
  <w:num w:numId="22">
    <w:abstractNumId w:val="14"/>
  </w:num>
  <w:num w:numId="23">
    <w:abstractNumId w:val="19"/>
  </w:num>
  <w:num w:numId="24">
    <w:abstractNumId w:val="2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0E65"/>
    <w:rsid w:val="00011F40"/>
    <w:rsid w:val="00013060"/>
    <w:rsid w:val="00013FBC"/>
    <w:rsid w:val="000148AC"/>
    <w:rsid w:val="00017C7D"/>
    <w:rsid w:val="00033C8E"/>
    <w:rsid w:val="00044F2C"/>
    <w:rsid w:val="000470FD"/>
    <w:rsid w:val="00063E36"/>
    <w:rsid w:val="00066360"/>
    <w:rsid w:val="0007716C"/>
    <w:rsid w:val="00080339"/>
    <w:rsid w:val="000809AD"/>
    <w:rsid w:val="000825B6"/>
    <w:rsid w:val="0008592E"/>
    <w:rsid w:val="0008782A"/>
    <w:rsid w:val="00092209"/>
    <w:rsid w:val="00093E99"/>
    <w:rsid w:val="00095BAC"/>
    <w:rsid w:val="000A0177"/>
    <w:rsid w:val="000A5896"/>
    <w:rsid w:val="000B3D35"/>
    <w:rsid w:val="000C3C05"/>
    <w:rsid w:val="000D1638"/>
    <w:rsid w:val="000D1B12"/>
    <w:rsid w:val="000D3566"/>
    <w:rsid w:val="000D4E9D"/>
    <w:rsid w:val="000D5AD0"/>
    <w:rsid w:val="000E3EAE"/>
    <w:rsid w:val="000F79AF"/>
    <w:rsid w:val="001001AE"/>
    <w:rsid w:val="00103AF4"/>
    <w:rsid w:val="00116B94"/>
    <w:rsid w:val="0011707A"/>
    <w:rsid w:val="00117321"/>
    <w:rsid w:val="0011770F"/>
    <w:rsid w:val="001212CC"/>
    <w:rsid w:val="00126E0F"/>
    <w:rsid w:val="001342FB"/>
    <w:rsid w:val="0013730C"/>
    <w:rsid w:val="00141AB1"/>
    <w:rsid w:val="00145BA2"/>
    <w:rsid w:val="001520FF"/>
    <w:rsid w:val="001565E3"/>
    <w:rsid w:val="00165BDA"/>
    <w:rsid w:val="00167550"/>
    <w:rsid w:val="00170204"/>
    <w:rsid w:val="001808B3"/>
    <w:rsid w:val="0018290E"/>
    <w:rsid w:val="00182D83"/>
    <w:rsid w:val="00185D53"/>
    <w:rsid w:val="00186B41"/>
    <w:rsid w:val="00187976"/>
    <w:rsid w:val="001938FB"/>
    <w:rsid w:val="001947CD"/>
    <w:rsid w:val="001A2F33"/>
    <w:rsid w:val="001A382C"/>
    <w:rsid w:val="001A78EF"/>
    <w:rsid w:val="001B6399"/>
    <w:rsid w:val="001C0ABD"/>
    <w:rsid w:val="001C1AF3"/>
    <w:rsid w:val="001C40DA"/>
    <w:rsid w:val="001D29F1"/>
    <w:rsid w:val="001D518F"/>
    <w:rsid w:val="001D61EF"/>
    <w:rsid w:val="001D6AD8"/>
    <w:rsid w:val="001E091A"/>
    <w:rsid w:val="001E5D74"/>
    <w:rsid w:val="001F091E"/>
    <w:rsid w:val="001F19FC"/>
    <w:rsid w:val="001F1A49"/>
    <w:rsid w:val="0020031B"/>
    <w:rsid w:val="00200612"/>
    <w:rsid w:val="00201D4F"/>
    <w:rsid w:val="0021191D"/>
    <w:rsid w:val="00215B43"/>
    <w:rsid w:val="002306BB"/>
    <w:rsid w:val="00231B59"/>
    <w:rsid w:val="00232D84"/>
    <w:rsid w:val="0024472C"/>
    <w:rsid w:val="00256F3B"/>
    <w:rsid w:val="00264920"/>
    <w:rsid w:val="00266299"/>
    <w:rsid w:val="00274678"/>
    <w:rsid w:val="00275938"/>
    <w:rsid w:val="00275F52"/>
    <w:rsid w:val="00277F7F"/>
    <w:rsid w:val="00283F30"/>
    <w:rsid w:val="002848BB"/>
    <w:rsid w:val="00285073"/>
    <w:rsid w:val="00287230"/>
    <w:rsid w:val="0029514C"/>
    <w:rsid w:val="00296FAC"/>
    <w:rsid w:val="00297B00"/>
    <w:rsid w:val="002A1A78"/>
    <w:rsid w:val="002A2BA4"/>
    <w:rsid w:val="002A750C"/>
    <w:rsid w:val="002B2D29"/>
    <w:rsid w:val="002B614F"/>
    <w:rsid w:val="002B65BF"/>
    <w:rsid w:val="002C3D34"/>
    <w:rsid w:val="002C5186"/>
    <w:rsid w:val="002D033F"/>
    <w:rsid w:val="002D15B1"/>
    <w:rsid w:val="002D5EF8"/>
    <w:rsid w:val="002F6091"/>
    <w:rsid w:val="002F7906"/>
    <w:rsid w:val="00306517"/>
    <w:rsid w:val="003168A6"/>
    <w:rsid w:val="003261F2"/>
    <w:rsid w:val="00331EFF"/>
    <w:rsid w:val="00332375"/>
    <w:rsid w:val="0033358C"/>
    <w:rsid w:val="00335EF9"/>
    <w:rsid w:val="00346DC9"/>
    <w:rsid w:val="0035142D"/>
    <w:rsid w:val="003554C2"/>
    <w:rsid w:val="00362320"/>
    <w:rsid w:val="00362A72"/>
    <w:rsid w:val="00364DA2"/>
    <w:rsid w:val="00374954"/>
    <w:rsid w:val="00377502"/>
    <w:rsid w:val="00385E21"/>
    <w:rsid w:val="00385EBA"/>
    <w:rsid w:val="003945C6"/>
    <w:rsid w:val="003A0B72"/>
    <w:rsid w:val="003A27F9"/>
    <w:rsid w:val="003A3203"/>
    <w:rsid w:val="003B10D0"/>
    <w:rsid w:val="003C1BB5"/>
    <w:rsid w:val="003C4EC6"/>
    <w:rsid w:val="003C5BFC"/>
    <w:rsid w:val="003D4E58"/>
    <w:rsid w:val="003E01BA"/>
    <w:rsid w:val="003E0206"/>
    <w:rsid w:val="003E0C6C"/>
    <w:rsid w:val="003E39DA"/>
    <w:rsid w:val="003F076F"/>
    <w:rsid w:val="003F30AF"/>
    <w:rsid w:val="004027A8"/>
    <w:rsid w:val="00410588"/>
    <w:rsid w:val="0041273A"/>
    <w:rsid w:val="00417C2F"/>
    <w:rsid w:val="00441D27"/>
    <w:rsid w:val="00442311"/>
    <w:rsid w:val="004525E7"/>
    <w:rsid w:val="004565D7"/>
    <w:rsid w:val="00461459"/>
    <w:rsid w:val="00461750"/>
    <w:rsid w:val="00462648"/>
    <w:rsid w:val="00465BE0"/>
    <w:rsid w:val="00470D16"/>
    <w:rsid w:val="00471BCE"/>
    <w:rsid w:val="00480DB9"/>
    <w:rsid w:val="00481270"/>
    <w:rsid w:val="00486266"/>
    <w:rsid w:val="00487A4B"/>
    <w:rsid w:val="0049543A"/>
    <w:rsid w:val="004A795C"/>
    <w:rsid w:val="004B17FC"/>
    <w:rsid w:val="004B2A2A"/>
    <w:rsid w:val="004C408D"/>
    <w:rsid w:val="004D1918"/>
    <w:rsid w:val="004D3530"/>
    <w:rsid w:val="004D453A"/>
    <w:rsid w:val="004D670D"/>
    <w:rsid w:val="004E1E4D"/>
    <w:rsid w:val="004E4266"/>
    <w:rsid w:val="004E4D62"/>
    <w:rsid w:val="004F4A6D"/>
    <w:rsid w:val="0050105D"/>
    <w:rsid w:val="00511A34"/>
    <w:rsid w:val="00514439"/>
    <w:rsid w:val="00516716"/>
    <w:rsid w:val="00522C53"/>
    <w:rsid w:val="00525BDC"/>
    <w:rsid w:val="00527FB3"/>
    <w:rsid w:val="005337BD"/>
    <w:rsid w:val="00533CCB"/>
    <w:rsid w:val="00534DA7"/>
    <w:rsid w:val="00536EA7"/>
    <w:rsid w:val="00540D90"/>
    <w:rsid w:val="00552528"/>
    <w:rsid w:val="00553BCA"/>
    <w:rsid w:val="00554506"/>
    <w:rsid w:val="00555371"/>
    <w:rsid w:val="00557EDF"/>
    <w:rsid w:val="0056200D"/>
    <w:rsid w:val="00565A3F"/>
    <w:rsid w:val="005678D1"/>
    <w:rsid w:val="00567922"/>
    <w:rsid w:val="00570940"/>
    <w:rsid w:val="00575B71"/>
    <w:rsid w:val="0057666E"/>
    <w:rsid w:val="00584778"/>
    <w:rsid w:val="00594D10"/>
    <w:rsid w:val="005A1D7B"/>
    <w:rsid w:val="005A4B7B"/>
    <w:rsid w:val="005A4BB0"/>
    <w:rsid w:val="005B416E"/>
    <w:rsid w:val="005C4F57"/>
    <w:rsid w:val="005D0A80"/>
    <w:rsid w:val="005D17A1"/>
    <w:rsid w:val="005D18CB"/>
    <w:rsid w:val="005D2A04"/>
    <w:rsid w:val="005D345B"/>
    <w:rsid w:val="005D4F99"/>
    <w:rsid w:val="005D6756"/>
    <w:rsid w:val="005E191F"/>
    <w:rsid w:val="005E33DD"/>
    <w:rsid w:val="005E688A"/>
    <w:rsid w:val="005F2826"/>
    <w:rsid w:val="00610DB8"/>
    <w:rsid w:val="00610F42"/>
    <w:rsid w:val="006138E5"/>
    <w:rsid w:val="00613C11"/>
    <w:rsid w:val="0061651D"/>
    <w:rsid w:val="00616E6E"/>
    <w:rsid w:val="00617513"/>
    <w:rsid w:val="006254CC"/>
    <w:rsid w:val="00625D49"/>
    <w:rsid w:val="006306CD"/>
    <w:rsid w:val="00643D45"/>
    <w:rsid w:val="00655716"/>
    <w:rsid w:val="00655810"/>
    <w:rsid w:val="00665D38"/>
    <w:rsid w:val="006666E7"/>
    <w:rsid w:val="00677165"/>
    <w:rsid w:val="00681D4D"/>
    <w:rsid w:val="0068390B"/>
    <w:rsid w:val="00684A31"/>
    <w:rsid w:val="006850A5"/>
    <w:rsid w:val="0068687A"/>
    <w:rsid w:val="00687696"/>
    <w:rsid w:val="006920F9"/>
    <w:rsid w:val="00693CB8"/>
    <w:rsid w:val="00697632"/>
    <w:rsid w:val="006A6B6E"/>
    <w:rsid w:val="006B245C"/>
    <w:rsid w:val="006B7503"/>
    <w:rsid w:val="006B7EED"/>
    <w:rsid w:val="006C2DF8"/>
    <w:rsid w:val="006C2FDB"/>
    <w:rsid w:val="006D7C61"/>
    <w:rsid w:val="006D7F93"/>
    <w:rsid w:val="006E2625"/>
    <w:rsid w:val="006E7C6B"/>
    <w:rsid w:val="006F3242"/>
    <w:rsid w:val="006F4371"/>
    <w:rsid w:val="006F6E51"/>
    <w:rsid w:val="007017FA"/>
    <w:rsid w:val="00701854"/>
    <w:rsid w:val="00705B9F"/>
    <w:rsid w:val="0071211A"/>
    <w:rsid w:val="00712EB3"/>
    <w:rsid w:val="0073119E"/>
    <w:rsid w:val="00733814"/>
    <w:rsid w:val="007340A6"/>
    <w:rsid w:val="007349B3"/>
    <w:rsid w:val="00737AD9"/>
    <w:rsid w:val="00741E40"/>
    <w:rsid w:val="007449DA"/>
    <w:rsid w:val="00750313"/>
    <w:rsid w:val="00750919"/>
    <w:rsid w:val="007541E4"/>
    <w:rsid w:val="00755C8E"/>
    <w:rsid w:val="00761A5F"/>
    <w:rsid w:val="007734AB"/>
    <w:rsid w:val="00780E7A"/>
    <w:rsid w:val="007827B2"/>
    <w:rsid w:val="00792545"/>
    <w:rsid w:val="00792ECB"/>
    <w:rsid w:val="007A2E70"/>
    <w:rsid w:val="007A5516"/>
    <w:rsid w:val="007C20CA"/>
    <w:rsid w:val="007D6767"/>
    <w:rsid w:val="007E2C62"/>
    <w:rsid w:val="007E3902"/>
    <w:rsid w:val="007E5090"/>
    <w:rsid w:val="007F67F8"/>
    <w:rsid w:val="0081432B"/>
    <w:rsid w:val="008217FB"/>
    <w:rsid w:val="00822E70"/>
    <w:rsid w:val="00827CD8"/>
    <w:rsid w:val="0083475B"/>
    <w:rsid w:val="00841D36"/>
    <w:rsid w:val="00842F0D"/>
    <w:rsid w:val="00844680"/>
    <w:rsid w:val="00846AB6"/>
    <w:rsid w:val="00846D42"/>
    <w:rsid w:val="00857023"/>
    <w:rsid w:val="008720F2"/>
    <w:rsid w:val="00875885"/>
    <w:rsid w:val="0087607C"/>
    <w:rsid w:val="0087660D"/>
    <w:rsid w:val="0088543A"/>
    <w:rsid w:val="00891344"/>
    <w:rsid w:val="0089163B"/>
    <w:rsid w:val="00894175"/>
    <w:rsid w:val="00896712"/>
    <w:rsid w:val="008A4805"/>
    <w:rsid w:val="008A4EF4"/>
    <w:rsid w:val="008A7042"/>
    <w:rsid w:val="008B35EA"/>
    <w:rsid w:val="008B4417"/>
    <w:rsid w:val="008C0B31"/>
    <w:rsid w:val="008C3215"/>
    <w:rsid w:val="008C782E"/>
    <w:rsid w:val="008D54FB"/>
    <w:rsid w:val="008D588C"/>
    <w:rsid w:val="008E0FCA"/>
    <w:rsid w:val="008E2BB5"/>
    <w:rsid w:val="008E6860"/>
    <w:rsid w:val="008F25FC"/>
    <w:rsid w:val="0090348A"/>
    <w:rsid w:val="00907B50"/>
    <w:rsid w:val="00911B25"/>
    <w:rsid w:val="00912443"/>
    <w:rsid w:val="00917D71"/>
    <w:rsid w:val="00920743"/>
    <w:rsid w:val="00921C3D"/>
    <w:rsid w:val="00926EB3"/>
    <w:rsid w:val="00936FA9"/>
    <w:rsid w:val="0093765C"/>
    <w:rsid w:val="00944145"/>
    <w:rsid w:val="009455FD"/>
    <w:rsid w:val="009462F1"/>
    <w:rsid w:val="00953817"/>
    <w:rsid w:val="0095425D"/>
    <w:rsid w:val="009550DE"/>
    <w:rsid w:val="00955D71"/>
    <w:rsid w:val="0097381D"/>
    <w:rsid w:val="0097671C"/>
    <w:rsid w:val="009769AC"/>
    <w:rsid w:val="00983557"/>
    <w:rsid w:val="009847F0"/>
    <w:rsid w:val="00985D62"/>
    <w:rsid w:val="00986567"/>
    <w:rsid w:val="00990F69"/>
    <w:rsid w:val="00993E18"/>
    <w:rsid w:val="00997B54"/>
    <w:rsid w:val="009A1ED1"/>
    <w:rsid w:val="009B2A82"/>
    <w:rsid w:val="009E01C2"/>
    <w:rsid w:val="009E4DB4"/>
    <w:rsid w:val="009E4DD4"/>
    <w:rsid w:val="009E5D06"/>
    <w:rsid w:val="00A0244E"/>
    <w:rsid w:val="00A2471F"/>
    <w:rsid w:val="00A25478"/>
    <w:rsid w:val="00A32B5C"/>
    <w:rsid w:val="00A34E76"/>
    <w:rsid w:val="00A405A6"/>
    <w:rsid w:val="00A426A0"/>
    <w:rsid w:val="00A43030"/>
    <w:rsid w:val="00A50A48"/>
    <w:rsid w:val="00A60E24"/>
    <w:rsid w:val="00A6626B"/>
    <w:rsid w:val="00A662BC"/>
    <w:rsid w:val="00A6735B"/>
    <w:rsid w:val="00A70736"/>
    <w:rsid w:val="00A72E49"/>
    <w:rsid w:val="00A75AA7"/>
    <w:rsid w:val="00A7795B"/>
    <w:rsid w:val="00A811AD"/>
    <w:rsid w:val="00A84A43"/>
    <w:rsid w:val="00A90BC3"/>
    <w:rsid w:val="00A950D4"/>
    <w:rsid w:val="00A9738D"/>
    <w:rsid w:val="00AA1ACD"/>
    <w:rsid w:val="00AA1F60"/>
    <w:rsid w:val="00AA3E22"/>
    <w:rsid w:val="00AA5BCB"/>
    <w:rsid w:val="00AA6B1B"/>
    <w:rsid w:val="00AB0969"/>
    <w:rsid w:val="00AB0981"/>
    <w:rsid w:val="00AB0D4E"/>
    <w:rsid w:val="00AB1599"/>
    <w:rsid w:val="00AB17CF"/>
    <w:rsid w:val="00AB23DF"/>
    <w:rsid w:val="00AB4309"/>
    <w:rsid w:val="00AB53B9"/>
    <w:rsid w:val="00AC4BE2"/>
    <w:rsid w:val="00AC4EB9"/>
    <w:rsid w:val="00AC527C"/>
    <w:rsid w:val="00AC6764"/>
    <w:rsid w:val="00AC7552"/>
    <w:rsid w:val="00AD3234"/>
    <w:rsid w:val="00AD47FE"/>
    <w:rsid w:val="00AE0596"/>
    <w:rsid w:val="00AE08A9"/>
    <w:rsid w:val="00AE108E"/>
    <w:rsid w:val="00AE3B8D"/>
    <w:rsid w:val="00AF7915"/>
    <w:rsid w:val="00B00145"/>
    <w:rsid w:val="00B02777"/>
    <w:rsid w:val="00B03D7A"/>
    <w:rsid w:val="00B0717C"/>
    <w:rsid w:val="00B235FF"/>
    <w:rsid w:val="00B25395"/>
    <w:rsid w:val="00B26CB5"/>
    <w:rsid w:val="00B3005E"/>
    <w:rsid w:val="00B34C09"/>
    <w:rsid w:val="00B35E0F"/>
    <w:rsid w:val="00B370F6"/>
    <w:rsid w:val="00B44961"/>
    <w:rsid w:val="00B45CD5"/>
    <w:rsid w:val="00B47321"/>
    <w:rsid w:val="00B4786D"/>
    <w:rsid w:val="00B74F06"/>
    <w:rsid w:val="00B80B25"/>
    <w:rsid w:val="00B81F81"/>
    <w:rsid w:val="00B84EBF"/>
    <w:rsid w:val="00B91638"/>
    <w:rsid w:val="00B94165"/>
    <w:rsid w:val="00B97899"/>
    <w:rsid w:val="00BA23F0"/>
    <w:rsid w:val="00BB3695"/>
    <w:rsid w:val="00BB3D24"/>
    <w:rsid w:val="00BC1431"/>
    <w:rsid w:val="00BD2108"/>
    <w:rsid w:val="00BD2F0B"/>
    <w:rsid w:val="00BD3C7E"/>
    <w:rsid w:val="00BE181A"/>
    <w:rsid w:val="00BE4130"/>
    <w:rsid w:val="00BF19B7"/>
    <w:rsid w:val="00BF7CA6"/>
    <w:rsid w:val="00C12A80"/>
    <w:rsid w:val="00C22565"/>
    <w:rsid w:val="00C228AA"/>
    <w:rsid w:val="00C23090"/>
    <w:rsid w:val="00C341E9"/>
    <w:rsid w:val="00C3755A"/>
    <w:rsid w:val="00C37A37"/>
    <w:rsid w:val="00C51628"/>
    <w:rsid w:val="00C549C2"/>
    <w:rsid w:val="00C55105"/>
    <w:rsid w:val="00C56E7C"/>
    <w:rsid w:val="00C60704"/>
    <w:rsid w:val="00C658DF"/>
    <w:rsid w:val="00C737E2"/>
    <w:rsid w:val="00C753EA"/>
    <w:rsid w:val="00C75565"/>
    <w:rsid w:val="00C84AE4"/>
    <w:rsid w:val="00C86D8D"/>
    <w:rsid w:val="00C90417"/>
    <w:rsid w:val="00CB0A06"/>
    <w:rsid w:val="00CB2CE8"/>
    <w:rsid w:val="00CB4097"/>
    <w:rsid w:val="00CB4515"/>
    <w:rsid w:val="00CB5C0F"/>
    <w:rsid w:val="00CC0DDF"/>
    <w:rsid w:val="00CC5357"/>
    <w:rsid w:val="00CD0C2E"/>
    <w:rsid w:val="00CD40B3"/>
    <w:rsid w:val="00CD545F"/>
    <w:rsid w:val="00CD5B77"/>
    <w:rsid w:val="00CF2C7A"/>
    <w:rsid w:val="00CF368A"/>
    <w:rsid w:val="00CF631A"/>
    <w:rsid w:val="00D00974"/>
    <w:rsid w:val="00D02552"/>
    <w:rsid w:val="00D026D3"/>
    <w:rsid w:val="00D05C6F"/>
    <w:rsid w:val="00D23063"/>
    <w:rsid w:val="00D237CE"/>
    <w:rsid w:val="00D24DFB"/>
    <w:rsid w:val="00D24E83"/>
    <w:rsid w:val="00D24F10"/>
    <w:rsid w:val="00D30E65"/>
    <w:rsid w:val="00D3338A"/>
    <w:rsid w:val="00D34C1B"/>
    <w:rsid w:val="00D51867"/>
    <w:rsid w:val="00D57B24"/>
    <w:rsid w:val="00D63D4C"/>
    <w:rsid w:val="00D64E40"/>
    <w:rsid w:val="00D65F6D"/>
    <w:rsid w:val="00D67449"/>
    <w:rsid w:val="00D71063"/>
    <w:rsid w:val="00D72307"/>
    <w:rsid w:val="00D723F3"/>
    <w:rsid w:val="00D75C3E"/>
    <w:rsid w:val="00D77DDE"/>
    <w:rsid w:val="00D800DE"/>
    <w:rsid w:val="00D80EC1"/>
    <w:rsid w:val="00D82D1D"/>
    <w:rsid w:val="00D85A27"/>
    <w:rsid w:val="00D8659E"/>
    <w:rsid w:val="00D92B0E"/>
    <w:rsid w:val="00D960B8"/>
    <w:rsid w:val="00DA08A4"/>
    <w:rsid w:val="00DA695E"/>
    <w:rsid w:val="00DA7D27"/>
    <w:rsid w:val="00DB1BD0"/>
    <w:rsid w:val="00DB6E07"/>
    <w:rsid w:val="00DC01BA"/>
    <w:rsid w:val="00DD3511"/>
    <w:rsid w:val="00DE2717"/>
    <w:rsid w:val="00DE51FB"/>
    <w:rsid w:val="00DE6A75"/>
    <w:rsid w:val="00E007EA"/>
    <w:rsid w:val="00E0445D"/>
    <w:rsid w:val="00E070AC"/>
    <w:rsid w:val="00E118B5"/>
    <w:rsid w:val="00E14FF8"/>
    <w:rsid w:val="00E31D70"/>
    <w:rsid w:val="00E34ECB"/>
    <w:rsid w:val="00E41DB3"/>
    <w:rsid w:val="00E44301"/>
    <w:rsid w:val="00E45A22"/>
    <w:rsid w:val="00E47753"/>
    <w:rsid w:val="00E47995"/>
    <w:rsid w:val="00E50A39"/>
    <w:rsid w:val="00E55EA8"/>
    <w:rsid w:val="00E55F63"/>
    <w:rsid w:val="00E57285"/>
    <w:rsid w:val="00E607C3"/>
    <w:rsid w:val="00E615E9"/>
    <w:rsid w:val="00E80E40"/>
    <w:rsid w:val="00E90CFF"/>
    <w:rsid w:val="00E9134F"/>
    <w:rsid w:val="00E91A8B"/>
    <w:rsid w:val="00E966AB"/>
    <w:rsid w:val="00E969B2"/>
    <w:rsid w:val="00EA7202"/>
    <w:rsid w:val="00EB34A3"/>
    <w:rsid w:val="00EB54C8"/>
    <w:rsid w:val="00EC434B"/>
    <w:rsid w:val="00ED3ADB"/>
    <w:rsid w:val="00EE039F"/>
    <w:rsid w:val="00F05B6C"/>
    <w:rsid w:val="00F067E5"/>
    <w:rsid w:val="00F06F4D"/>
    <w:rsid w:val="00F07844"/>
    <w:rsid w:val="00F10577"/>
    <w:rsid w:val="00F304C1"/>
    <w:rsid w:val="00F34604"/>
    <w:rsid w:val="00F41DE4"/>
    <w:rsid w:val="00F428C8"/>
    <w:rsid w:val="00F42AD4"/>
    <w:rsid w:val="00F53386"/>
    <w:rsid w:val="00F546CC"/>
    <w:rsid w:val="00F54E75"/>
    <w:rsid w:val="00F605A9"/>
    <w:rsid w:val="00F61E1E"/>
    <w:rsid w:val="00F6516B"/>
    <w:rsid w:val="00F74EBA"/>
    <w:rsid w:val="00F81BD6"/>
    <w:rsid w:val="00F838A3"/>
    <w:rsid w:val="00F85ED3"/>
    <w:rsid w:val="00F9603A"/>
    <w:rsid w:val="00FA4D02"/>
    <w:rsid w:val="00FB468C"/>
    <w:rsid w:val="00FB7D5C"/>
    <w:rsid w:val="00FD1E74"/>
    <w:rsid w:val="00FF0030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61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D960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E91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1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5D38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AE059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E0596"/>
  </w:style>
  <w:style w:type="character" w:customStyle="1" w:styleId="ac">
    <w:name w:val="Текст примечания Знак"/>
    <w:basedOn w:val="a0"/>
    <w:link w:val="ab"/>
    <w:semiHidden/>
    <w:rsid w:val="00AE0596"/>
  </w:style>
  <w:style w:type="paragraph" w:styleId="ad">
    <w:name w:val="annotation subject"/>
    <w:basedOn w:val="ab"/>
    <w:next w:val="ab"/>
    <w:link w:val="ae"/>
    <w:semiHidden/>
    <w:unhideWhenUsed/>
    <w:rsid w:val="00AE059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E0596"/>
    <w:rPr>
      <w:b/>
      <w:bCs/>
    </w:rPr>
  </w:style>
  <w:style w:type="paragraph" w:customStyle="1" w:styleId="ConsPlusTitle">
    <w:name w:val="ConsPlusTitle"/>
    <w:qFormat/>
    <w:rsid w:val="002B2D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semiHidden/>
    <w:unhideWhenUsed/>
    <w:rsid w:val="00BF1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D960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E91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1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5D38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AE059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E0596"/>
  </w:style>
  <w:style w:type="character" w:customStyle="1" w:styleId="ac">
    <w:name w:val="Текст примечания Знак"/>
    <w:basedOn w:val="a0"/>
    <w:link w:val="ab"/>
    <w:semiHidden/>
    <w:rsid w:val="00AE0596"/>
  </w:style>
  <w:style w:type="paragraph" w:styleId="ad">
    <w:name w:val="annotation subject"/>
    <w:basedOn w:val="ab"/>
    <w:next w:val="ab"/>
    <w:link w:val="ae"/>
    <w:semiHidden/>
    <w:unhideWhenUsed/>
    <w:rsid w:val="00AE059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E0596"/>
    <w:rPr>
      <w:b/>
      <w:bCs/>
    </w:rPr>
  </w:style>
  <w:style w:type="paragraph" w:customStyle="1" w:styleId="ConsPlusTitle">
    <w:name w:val="ConsPlusTitle"/>
    <w:qFormat/>
    <w:rsid w:val="002B2D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semiHidden/>
    <w:unhideWhenUsed/>
    <w:rsid w:val="00BF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80E2-ACD4-4F7A-9BA8-BF1E34C1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AdmHMAO</Company>
  <LinksUpToDate>false</LinksUpToDate>
  <CharactersWithSpaces>9605</CharactersWithSpaces>
  <SharedDoc>false</SharedDoc>
  <HLinks>
    <vt:vector size="6" baseType="variant"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consultantplus://offline/ref=BB0A10D2C23168ACC5053CCDB9A4AB1957AFD82094C11048960DD7561F7996005CI8VEG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lastModifiedBy>Постникова Ксения Сергеевна</cp:lastModifiedBy>
  <cp:revision>15</cp:revision>
  <cp:lastPrinted>2022-03-03T11:25:00Z</cp:lastPrinted>
  <dcterms:created xsi:type="dcterms:W3CDTF">2023-01-13T10:37:00Z</dcterms:created>
  <dcterms:modified xsi:type="dcterms:W3CDTF">2023-03-23T11:32:00Z</dcterms:modified>
</cp:coreProperties>
</file>