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br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290" cy="57404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4229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2.7pt;height:45.2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ДЕПАРТАМЕНТ ЭКОНОМИЧЕСКОГО РАЗВИТИЯ</w:t>
      </w:r>
      <w:r/>
    </w:p>
    <w:p>
      <w:pPr>
        <w:jc w:val="center"/>
        <w:keepNext/>
        <w:spacing w:after="0" w:line="240" w:lineRule="auto"/>
        <w:widowControl w:val="off"/>
        <w:tabs>
          <w:tab w:val="left" w:pos="7797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(ДЕПЭКОНОМИКИ ЮГРЫ)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  <w:r/>
    </w:p>
    <w:p>
      <w:pPr>
        <w:jc w:val="center"/>
        <w:keepNext/>
        <w:spacing w:after="12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ПРИКАЗ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  <w:r/>
    </w:p>
    <w:p>
      <w:pPr>
        <w:keepNext/>
        <w:spacing w:after="12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 января 2024 г.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                                    №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12</w:t>
      </w:r>
      <w:r/>
    </w:p>
    <w:p>
      <w:pPr>
        <w:jc w:val="center"/>
        <w:keepNext/>
        <w:spacing w:after="120" w:line="240" w:lineRule="auto"/>
        <w:widowControl w:val="off"/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  <w:r/>
    </w:p>
    <w:p>
      <w:pPr>
        <w:jc w:val="center"/>
        <w:keepNext/>
        <w:spacing w:after="12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г. Ханты-Мансийск</w:t>
      </w:r>
      <w:r/>
    </w:p>
    <w:p>
      <w:pPr>
        <w:jc w:val="center"/>
        <w:keepNext/>
        <w:spacing w:after="120" w:line="240" w:lineRule="auto"/>
        <w:widowControl w:val="off"/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Об утверждении плана проведения экспертизы </w:t>
      </w:r>
      <w:r>
        <w:rPr>
          <w:rFonts w:ascii="Times New Roman" w:hAnsi="Times New Roman" w:eastAsia="Calibri" w:cs="Times New Roman"/>
          <w:sz w:val="28"/>
          <w:szCs w:val="28"/>
        </w:rPr>
        <w:br/>
        <w:t xml:space="preserve">нормативных правовых актов на 2024 год</w:t>
      </w:r>
      <w:r/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(в редакции приказов от </w:t>
      </w:r>
      <w:r>
        <w:rPr>
          <w:rFonts w:ascii="Times New Roman" w:hAnsi="Times New Roman" w:eastAsia="Calibri" w:cs="Times New Roman"/>
          <w:sz w:val="28"/>
          <w:szCs w:val="28"/>
        </w:rPr>
        <w:t xml:space="preserve">13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мая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202</w:t>
      </w:r>
      <w:r>
        <w:rPr>
          <w:rFonts w:ascii="Times New Roman" w:hAnsi="Times New Roman" w:eastAsia="Calibri" w:cs="Times New Roman"/>
          <w:sz w:val="28"/>
          <w:szCs w:val="28"/>
        </w:rPr>
        <w:t xml:space="preserve">4</w:t>
      </w:r>
      <w:r>
        <w:rPr>
          <w:rFonts w:ascii="Times New Roman" w:hAnsi="Times New Roman" w:eastAsia="Calibri" w:cs="Times New Roman"/>
          <w:sz w:val="28"/>
          <w:szCs w:val="28"/>
        </w:rPr>
        <w:t xml:space="preserve"> года № </w:t>
      </w:r>
      <w:r>
        <w:rPr>
          <w:rFonts w:ascii="Times New Roman" w:hAnsi="Times New Roman" w:eastAsia="Calibri" w:cs="Times New Roman"/>
          <w:sz w:val="28"/>
          <w:szCs w:val="28"/>
        </w:rPr>
        <w:t xml:space="preserve">131, </w:t>
      </w:r>
      <w:r>
        <w:rPr>
          <w:rFonts w:ascii="Times New Roman" w:hAnsi="Times New Roman" w:eastAsia="Calibri" w:cs="Times New Roman"/>
          <w:sz w:val="28"/>
          <w:szCs w:val="28"/>
        </w:rPr>
        <w:t xml:space="preserve">25</w:t>
      </w:r>
      <w:r>
        <w:rPr>
          <w:rFonts w:ascii="Times New Roman" w:hAnsi="Times New Roman" w:eastAsia="Calibri" w:cs="Times New Roman"/>
          <w:sz w:val="28"/>
          <w:szCs w:val="28"/>
        </w:rPr>
        <w:t xml:space="preserve"> июня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202</w:t>
      </w:r>
      <w:r>
        <w:rPr>
          <w:rFonts w:ascii="Times New Roman" w:hAnsi="Times New Roman" w:eastAsia="Calibri" w:cs="Times New Roman"/>
          <w:sz w:val="28"/>
          <w:szCs w:val="28"/>
        </w:rPr>
        <w:t xml:space="preserve">4</w:t>
      </w:r>
      <w:r>
        <w:rPr>
          <w:rFonts w:ascii="Times New Roman" w:hAnsi="Times New Roman" w:eastAsia="Calibri" w:cs="Times New Roman"/>
          <w:sz w:val="28"/>
          <w:szCs w:val="28"/>
        </w:rPr>
        <w:t xml:space="preserve"> года № </w:t>
      </w:r>
      <w:r>
        <w:rPr>
          <w:rFonts w:ascii="Times New Roman" w:hAnsi="Times New Roman" w:eastAsia="Calibri" w:cs="Times New Roman"/>
          <w:sz w:val="28"/>
          <w:szCs w:val="28"/>
        </w:rPr>
        <w:t xml:space="preserve">184</w:t>
      </w:r>
      <w:r/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  <w:t xml:space="preserve">)</w:t>
      </w:r>
      <w:r/>
    </w:p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/>
    </w:p>
    <w:p>
      <w:pPr>
        <w:pStyle w:val="910"/>
        <w:ind w:firstLine="709"/>
        <w:jc w:val="both"/>
        <w:spacing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6.2 Порядка проведения оценки регулирующего воздействия проектов нормативных п</w:t>
      </w:r>
      <w:r>
        <w:rPr>
          <w:rFonts w:ascii="Times New Roman" w:hAnsi="Times New Roman" w:cs="Times New Roman"/>
          <w:sz w:val="28"/>
          <w:szCs w:val="28"/>
        </w:rPr>
        <w:t xml:space="preserve">равовых актов, подготовленных исполнительными органами Ханты-Мансийского автономного округа – Югры, экспертизы нормативных правовых актов Ханты-Мансийского автономного округа – Югры, утвержденного постановлением Правительства Ханты-Мансийского автономного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округа – Югры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 августа 2013 года № 328-п,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приказываю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33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1. Утвердить план проведения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на 2024 год.</w:t>
      </w:r>
      <w:r/>
    </w:p>
    <w:p>
      <w:pPr>
        <w:ind w:right="-1" w:firstLine="709"/>
        <w:jc w:val="both"/>
        <w:spacing w:after="0" w:line="336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2. Отделу оценки регулирующего воздействия управления государственного регулирования Департамента экономического развития Ханты-Мансийского автономного округа – Югры обеспечить размещение утвержденного плана 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портале проектов нормативных правовых актов</w:t>
      </w:r>
      <w:r>
        <w:rPr>
          <w:rFonts w:ascii="Times New Roman" w:hAnsi="Times New Roman" w:eastAsia="Calibri" w:cs="Times New Roman"/>
          <w:sz w:val="28"/>
          <w:szCs w:val="28"/>
        </w:rPr>
        <w:t xml:space="preserve"> (</w:t>
      </w:r>
      <w:hyperlink r:id="rId14" w:tooltip="http://regulation.admhmao.ru" w:history="1">
        <w:r>
          <w:rPr>
            <w:rStyle w:val="924"/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http://regulation.admhmao.ru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 течение 3 рабочих дней со дня </w:t>
      </w:r>
      <w:r>
        <w:rPr>
          <w:rFonts w:ascii="Times New Roman" w:hAnsi="Times New Roman" w:eastAsia="Calibri" w:cs="Times New Roman"/>
          <w:sz w:val="28"/>
          <w:szCs w:val="28"/>
        </w:rPr>
        <w:br/>
        <w:t xml:space="preserve">его утверждения.</w:t>
      </w:r>
      <w:r/>
    </w:p>
    <w:p>
      <w:pPr>
        <w:ind w:right="-1"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right="-1"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right="-1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Заместитель директора </w:t>
      </w:r>
      <w:r/>
    </w:p>
    <w:p>
      <w:pPr>
        <w:ind w:right="-1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Департамента </w:t>
      </w:r>
      <w:r>
        <w:rPr>
          <w:rFonts w:ascii="Times New Roman" w:hAnsi="Times New Roman" w:eastAsia="Times New Roman" w:cs="Times New Roman"/>
          <w:spacing w:val="5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pacing w:val="5"/>
          <w:sz w:val="28"/>
          <w:szCs w:val="28"/>
          <w:lang w:eastAsia="ru-RU"/>
        </w:rPr>
        <w:tab/>
        <w:t xml:space="preserve">                                                              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.У.Утбанов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276" w:right="1276" w:bottom="1134" w:left="1559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автономного округа – Югры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 января 2024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12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экспертизы нормативных правовых актов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автономный округ) на 2024 год</w:t>
      </w:r>
      <w:r/>
    </w:p>
    <w:tbl>
      <w:tblPr>
        <w:tblStyle w:val="916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5"/>
        <w:gridCol w:w="6311"/>
        <w:gridCol w:w="1701"/>
        <w:gridCol w:w="2126"/>
        <w:gridCol w:w="3544"/>
      </w:tblGrid>
      <w:tr>
        <w:trPr>
          <w:trHeight w:val="431"/>
        </w:trPr>
        <w:tc>
          <w:tcPr>
            <w:tcW w:w="6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№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п/п</w:t>
            </w:r>
            <w:r/>
          </w:p>
        </w:tc>
        <w:tc>
          <w:tcPr>
            <w:tcW w:w="631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Нормативный правовой акт, подлежащий экспертизе</w:t>
            </w:r>
            <w:r/>
          </w:p>
        </w:tc>
        <w:tc>
          <w:tcPr>
            <w:gridSpan w:val="2"/>
            <w:tcW w:w="3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Сроки проведения экспертизы</w:t>
            </w:r>
            <w:r/>
          </w:p>
        </w:tc>
        <w:tc>
          <w:tcPr>
            <w:tcW w:w="35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Должностное лицо, ответственное за проведение экспертизы</w:t>
            </w:r>
            <w:r/>
          </w:p>
        </w:tc>
      </w:tr>
      <w:tr>
        <w:trPr>
          <w:trHeight w:val="2177"/>
        </w:trPr>
        <w:tc>
          <w:tcPr>
            <w:tcW w:w="6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631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Период проведения публичных консультаций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(не менее 25 рабочих дней)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Дата направления документов в уполномоченный орган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(не позднее 10 рабочих дней со дня окончания публичных консультаций)</w:t>
            </w:r>
            <w:r/>
          </w:p>
        </w:tc>
        <w:tc>
          <w:tcPr>
            <w:tcW w:w="354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35"/>
        </w:trPr>
        <w:tc>
          <w:tcPr>
            <w:tcW w:w="6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</w:t>
            </w:r>
            <w:r/>
          </w:p>
        </w:tc>
        <w:tc>
          <w:tcPr>
            <w:tcW w:w="631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Правительства автономного округа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от 11 июня 2021 года № 213-п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«О регулировании отдельных отношений в сфере комплексного развития территорий в Ханты-Мансийском автономном округе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Югре» (Порядок заключения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договоров о комплексном развитии территории, заключаемых органами местного самоуправления муниципальных образований автономного округа с правообладателями земельных участков и (или) расположенных на них объектов недвижимого имущества без проведения торгов)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01.02.2024-07.03.2024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25.03.2024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line="180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Государственные гражданские служащие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Депархитектуры Югры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</w:tr>
      <w:tr>
        <w:trPr>
          <w:trHeight w:val="517"/>
        </w:trPr>
        <w:tc>
          <w:tcPr>
            <w:tcW w:w="6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2</w:t>
            </w:r>
            <w:r/>
          </w:p>
        </w:tc>
        <w:tc>
          <w:tcPr>
            <w:tcW w:w="6311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Постановление Правительства автономного округа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br/>
              <w:t xml:space="preserve">от 20 декабря 2007 года № 326-п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br/>
              <w:t xml:space="preserve">«О Порядке формирования Реестра инвестиционных проектов Ханты-Мансийского 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 Югры в целях применения налогоплательщиками льготы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br/>
              <w:t xml:space="preserve">по налогу на имущество организаций»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05.02.2024-12.03.2024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26.03.2024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Государственные гражданские служащие Депфина Югры</w:t>
            </w:r>
            <w:r/>
          </w:p>
        </w:tc>
      </w:tr>
      <w:tr>
        <w:trPr>
          <w:trHeight w:val="517"/>
        </w:trPr>
        <w:tc>
          <w:tcPr>
            <w:tcW w:w="6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3</w:t>
            </w:r>
            <w:r/>
          </w:p>
        </w:tc>
        <w:tc>
          <w:tcPr>
            <w:tcW w:w="6311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Постановление Правительства автономного округа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br/>
              <w:t xml:space="preserve">от 12 декабря 2007 года № 316-п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br/>
              <w:t xml:space="preserve">«О регистрации специалистов в области ветеринарии,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br/>
              <w:t xml:space="preserve">не являющихся уполномоченными лицами органов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br/>
              <w:t xml:space="preserve">и организаций, входящих в систему Государственной ветеринарной службы Российской Федерации, занимающихся предпринимательской деятельностью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br/>
              <w:t xml:space="preserve"> в области ветеринарии на территории Ханты-Мансийского 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 Югры»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12.02.2024-19.03.2024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03.04.2024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Государственные гражданские служащие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Ветслужбы Югры</w:t>
            </w:r>
            <w:r/>
          </w:p>
        </w:tc>
      </w:tr>
      <w:tr>
        <w:trPr>
          <w:trHeight w:val="517"/>
        </w:trPr>
        <w:tc>
          <w:tcPr>
            <w:tcW w:w="6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trike/>
                <w:color w:val="000000" w:themeColor="text1"/>
                <w:sz w:val="23"/>
                <w:szCs w:val="23"/>
              </w:rPr>
              <w:t xml:space="preserve">4</w:t>
            </w:r>
            <w:r/>
          </w:p>
        </w:tc>
        <w:tc>
          <w:tcPr>
            <w:gridSpan w:val="4"/>
            <w:tcW w:w="13682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Утратила силу (приказ Депэкономики Югры от 13 мая 2024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года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№ 131)</w:t>
            </w:r>
            <w:r/>
          </w:p>
        </w:tc>
      </w:tr>
      <w:tr>
        <w:trPr>
          <w:trHeight w:val="517"/>
        </w:trPr>
        <w:tc>
          <w:tcPr>
            <w:tcW w:w="6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</w:rPr>
              <w:t xml:space="preserve">5</w:t>
            </w:r>
            <w:r/>
          </w:p>
        </w:tc>
        <w:tc>
          <w:tcPr>
            <w:tcW w:w="6311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Постановление Правительства автономного округа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br/>
              <w:t xml:space="preserve">от 23 декабря 2011 года № 485-п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br/>
              <w:t xml:space="preserve">«О системе наблюдения за состоянием окружающей среды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br/>
              <w:t xml:space="preserve">в границах лицензионных участков на право пользования недрами с целью добычи нефти и газа на территории Ханты-Мансийского 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 Югры и признании утратившими силу некоторых постановлений Правительства Ханты-Мансийского автономного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 Югры»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11.03.2024-12.04.2024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29.04.2024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Государственные гражданские служащие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Природнадзора Югры</w:t>
            </w:r>
            <w:r/>
          </w:p>
        </w:tc>
      </w:tr>
      <w:tr>
        <w:trPr>
          <w:trHeight w:val="517"/>
        </w:trPr>
        <w:tc>
          <w:tcPr>
            <w:tcW w:w="6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</w:rPr>
              <w:t xml:space="preserve">6</w:t>
            </w:r>
            <w:r/>
          </w:p>
        </w:tc>
        <w:tc>
          <w:tcPr>
            <w:tcW w:w="6311" w:type="dxa"/>
            <w:textDirection w:val="lrTb"/>
            <w:noWrap w:val="false"/>
          </w:tcPr>
          <w:p>
            <w:pPr>
              <w:jc w:val="center"/>
              <w:spacing w:line="180" w:lineRule="atLeast"/>
              <w:rPr>
                <w:sz w:val="23"/>
                <w:szCs w:val="23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Приказ Депнедра и природных ресурсов Югры от 26 января 2018 года № 3-нп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«Об утверждении порядка добычи общераспространенных полезных ископаемых для собственных произв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и добычи трудноизвлекаемых полезных ископаемых или по совмещенной лицензии разработку технологий геологического изуч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ения, разведки и добычи трудноизвлекаемых полезных ископаемых, разведку </w:t>
              <w:br/>
              <w:t xml:space="preserve">и добычу таких полезных ископаемых, в границах предоставленных им в соответствии с законодательством Российской Федерации участков недр на основании утвержденного технического проекта»</w:t>
            </w:r>
            <w:r>
              <w:rPr>
                <w:sz w:val="23"/>
                <w:szCs w:val="23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01.04.2024-06.05.2024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22.05.2024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Государственные гражданские служащие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Депнедра и природных ресурсов Югры</w:t>
            </w:r>
            <w:r/>
          </w:p>
        </w:tc>
      </w:tr>
      <w:tr>
        <w:trPr>
          <w:trHeight w:val="517"/>
        </w:trPr>
        <w:tc>
          <w:tcPr>
            <w:tcW w:w="6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trike/>
                <w:color w:val="000000" w:themeColor="text1"/>
                <w:sz w:val="23"/>
                <w:szCs w:val="23"/>
              </w:rPr>
              <w:t xml:space="preserve">7</w:t>
            </w:r>
            <w:r>
              <w:rPr>
                <w:strike/>
              </w:rPr>
            </w:r>
            <w:r/>
          </w:p>
        </w:tc>
        <w:tc>
          <w:tcPr>
            <w:gridSpan w:val="4"/>
            <w:tcW w:w="13682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Утратила силу (приказ Депэкономики Югры от </w:t>
            </w:r>
            <w:r>
              <w:rPr>
                <w:rFonts w:ascii="Times New Roman" w:hAnsi="Times New Roman" w:eastAsia="Calibri" w:cs="Times New Roman"/>
                <w:sz w:val="23"/>
                <w:szCs w:val="23"/>
              </w:rPr>
              <w:t xml:space="preserve">25</w:t>
            </w:r>
            <w:r>
              <w:rPr>
                <w:rFonts w:ascii="Times New Roman" w:hAnsi="Times New Roman" w:eastAsia="Calibri" w:cs="Times New Roman"/>
                <w:sz w:val="23"/>
                <w:szCs w:val="23"/>
              </w:rPr>
              <w:t xml:space="preserve"> июня</w:t>
            </w:r>
            <w:r>
              <w:rPr>
                <w:rFonts w:ascii="Times New Roman" w:hAnsi="Times New Roman" w:eastAsia="Calibri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hAnsi="Times New Roman" w:eastAsia="Calibri" w:cs="Times New Roman"/>
                <w:sz w:val="23"/>
                <w:szCs w:val="23"/>
              </w:rPr>
              <w:t xml:space="preserve">4</w:t>
            </w:r>
            <w:r>
              <w:rPr>
                <w:rFonts w:ascii="Times New Roman" w:hAnsi="Times New Roman" w:eastAsia="Calibri" w:cs="Times New Roman"/>
                <w:sz w:val="23"/>
                <w:szCs w:val="23"/>
              </w:rPr>
              <w:t xml:space="preserve"> года № </w:t>
            </w:r>
            <w:r>
              <w:rPr>
                <w:rFonts w:ascii="Times New Roman" w:hAnsi="Times New Roman" w:eastAsia="Calibri" w:cs="Times New Roman"/>
                <w:sz w:val="23"/>
                <w:szCs w:val="23"/>
              </w:rPr>
              <w:t xml:space="preserve">184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)</w:t>
            </w:r>
            <w: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</w:r>
          </w:p>
        </w:tc>
      </w:tr>
      <w:tr>
        <w:trPr>
          <w:trHeight w:val="517"/>
        </w:trPr>
        <w:tc>
          <w:tcPr>
            <w:tcW w:w="6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</w:rPr>
              <w:t xml:space="preserve">8</w:t>
            </w:r>
            <w:r/>
          </w:p>
        </w:tc>
        <w:tc>
          <w:tcPr>
            <w:tcW w:w="6311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Постановление Правительства автономного округа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br/>
              <w:t xml:space="preserve">от 6 апреля 2007 года № 85-п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br/>
              <w:t xml:space="preserve">«О реестре организаций, осуществляющих традиционную хозяйственную деятельность коренных малочисленных народов Севера в Ханты-Мансийском автономном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br/>
              <w:t xml:space="preserve">округе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 Югре»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10.06.2204-15.07.2024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29.07.2024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Государственные гражданские служащие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Депнедра и природных ресурсов Югры</w:t>
            </w:r>
            <w:r/>
          </w:p>
        </w:tc>
      </w:tr>
      <w:tr>
        <w:trPr>
          <w:trHeight w:val="517"/>
        </w:trPr>
        <w:tc>
          <w:tcPr>
            <w:tcW w:w="6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</w:rPr>
              <w:t xml:space="preserve">9</w:t>
            </w:r>
            <w:r/>
          </w:p>
        </w:tc>
        <w:tc>
          <w:tcPr>
            <w:tcW w:w="6311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t xml:space="preserve">Постановление Правительства автономного округа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br/>
              <w:t xml:space="preserve">от 15 декабря 2023 года № 624-п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  <w:br/>
              <w:t xml:space="preserve">«О мерах по реализации пунктов 1, 3 статьи 80 Бюджетного кодекса Российской Федерации»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17.06.2024-19.07.2024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05.08.2024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Государственные гражданские служащие Депимущества Югры</w:t>
            </w:r>
            <w:r/>
          </w:p>
        </w:tc>
      </w:tr>
      <w:tr>
        <w:trPr>
          <w:trHeight w:val="517"/>
        </w:trPr>
        <w:tc>
          <w:tcPr>
            <w:tcW w:w="6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10</w:t>
            </w:r>
            <w:r/>
          </w:p>
        </w:tc>
        <w:tc>
          <w:tcPr>
            <w:tcW w:w="6311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Закон автономного округа от 20 июля 2007 года № 102-оз «Об организации деятельности ярмарок на территории Ханты-Мансийского 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 Югры»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15.07.2024-16.08.2024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01.09.2024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Государственные гражданские служащие Депэкономики Югры (управление развития предпринимательства) </w:t>
            </w:r>
            <w:r/>
          </w:p>
        </w:tc>
      </w:tr>
      <w:tr>
        <w:trPr>
          <w:trHeight w:val="517"/>
        </w:trPr>
        <w:tc>
          <w:tcPr>
            <w:tcW w:w="6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</w:rPr>
              <w:t xml:space="preserve">11</w:t>
            </w:r>
            <w:r/>
          </w:p>
        </w:tc>
        <w:tc>
          <w:tcPr>
            <w:tcW w:w="6311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Постановление Правительства автономного округа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br/>
              <w:t xml:space="preserve">от 29 мая 2007 года № 135-п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br/>
              <w:t xml:space="preserve">«О Порядке заключения договора о предоставлении торгового места и типовой форме договора о предоставлении торгового места на рынке»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01.08.2024-04.09.2024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19.09.2024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Государственные гражданские служащие Депэкономики Югры (управление развития предпринимательства)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</w:tr>
      <w:tr>
        <w:trPr>
          <w:trHeight w:val="517"/>
        </w:trPr>
        <w:tc>
          <w:tcPr>
            <w:tcW w:w="6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/>
          </w:p>
        </w:tc>
        <w:tc>
          <w:tcPr>
            <w:tcW w:w="6311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Приказ Департамента по недропользованию автономного округа от 12 июля 2012 года № 9-нп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«Об утверждении Порядка согласования нормативов потерь общераспространенных полезных ископаемых, превышающих по величине нормативы, утвержденные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br/>
              <w:t xml:space="preserve">в составе проектной документации»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05.08.2024-06.09.2024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20.09.2024</w:t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Государственные гражданские служащие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Депнедра и 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природных ресурсов Югры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</w:tr>
    </w:tbl>
    <w:p>
      <w:pPr>
        <w:jc w:val="both"/>
        <w:spacing w:after="0" w:line="180" w:lineRule="atLeast"/>
        <w:rPr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0"/>
          <w:szCs w:val="20"/>
        </w:rPr>
      </w:r>
      <w:r/>
    </w:p>
    <w:sectPr>
      <w:headerReference w:type="first" r:id="rId11"/>
      <w:footnotePr/>
      <w:endnotePr/>
      <w:type w:val="nextPage"/>
      <w:pgSz w:w="16838" w:h="11906" w:orient="landscape"/>
      <w:pgMar w:top="851" w:right="1418" w:bottom="1276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894494896"/>
      <w:docPartObj>
        <w:docPartGallery w:val="Page Numbers (Top of Page)"/>
        <w:docPartUnique w:val="true"/>
      </w:docPartObj>
      <w:rPr/>
    </w:sdtPr>
    <w:sdtContent>
      <w:p>
        <w:pPr>
          <w:pStyle w:val="90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  <w:p>
    <w:pPr>
      <w:pStyle w:val="90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jc w:val="center"/>
    </w:pPr>
    <w:r/>
    <w:r/>
  </w:p>
  <w:p>
    <w:pPr>
      <w:pStyle w:val="90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47073089"/>
      <w:docPartObj>
        <w:docPartGallery w:val="Page Numbers (Top of Page)"/>
        <w:docPartUnique w:val="true"/>
      </w:docPartObj>
      <w:rPr/>
    </w:sdtPr>
    <w:sdtContent>
      <w:p>
        <w:pPr>
          <w:pStyle w:val="90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2."/>
      <w:lvlJc w:val="left"/>
      <w:pPr>
        <w:ind w:left="1571" w:hanging="720"/>
      </w:pPr>
      <w:rPr>
        <w:rFonts w:ascii="Times New Roman" w:hAnsi="Times New Roman" w:eastAsia="Calibri" w:cs="Times New Roman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2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4">
    <w:name w:val="Heading 3 Char"/>
    <w:basedOn w:val="736"/>
    <w:link w:val="729"/>
    <w:uiPriority w:val="9"/>
    <w:rPr>
      <w:rFonts w:ascii="Arial" w:hAnsi="Arial" w:eastAsia="Arial" w:cs="Arial"/>
      <w:sz w:val="30"/>
      <w:szCs w:val="30"/>
    </w:rPr>
  </w:style>
  <w:style w:type="character" w:styleId="715">
    <w:name w:val="Heading 4 Char"/>
    <w:basedOn w:val="736"/>
    <w:link w:val="730"/>
    <w:uiPriority w:val="9"/>
    <w:rPr>
      <w:rFonts w:ascii="Arial" w:hAnsi="Arial" w:eastAsia="Arial" w:cs="Arial"/>
      <w:b/>
      <w:bCs/>
      <w:sz w:val="26"/>
      <w:szCs w:val="26"/>
    </w:rPr>
  </w:style>
  <w:style w:type="character" w:styleId="716">
    <w:name w:val="Heading 5 Char"/>
    <w:basedOn w:val="736"/>
    <w:link w:val="731"/>
    <w:uiPriority w:val="9"/>
    <w:rPr>
      <w:rFonts w:ascii="Arial" w:hAnsi="Arial" w:eastAsia="Arial" w:cs="Arial"/>
      <w:b/>
      <w:bCs/>
      <w:sz w:val="24"/>
      <w:szCs w:val="24"/>
    </w:rPr>
  </w:style>
  <w:style w:type="character" w:styleId="717">
    <w:name w:val="Heading 6 Char"/>
    <w:basedOn w:val="736"/>
    <w:link w:val="732"/>
    <w:uiPriority w:val="9"/>
    <w:rPr>
      <w:rFonts w:ascii="Arial" w:hAnsi="Arial" w:eastAsia="Arial" w:cs="Arial"/>
      <w:b/>
      <w:bCs/>
      <w:sz w:val="22"/>
      <w:szCs w:val="22"/>
    </w:rPr>
  </w:style>
  <w:style w:type="character" w:styleId="718">
    <w:name w:val="Heading 7 Char"/>
    <w:basedOn w:val="736"/>
    <w:link w:val="7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9">
    <w:name w:val="Heading 8 Char"/>
    <w:basedOn w:val="736"/>
    <w:link w:val="734"/>
    <w:uiPriority w:val="9"/>
    <w:rPr>
      <w:rFonts w:ascii="Arial" w:hAnsi="Arial" w:eastAsia="Arial" w:cs="Arial"/>
      <w:i/>
      <w:iCs/>
      <w:sz w:val="22"/>
      <w:szCs w:val="22"/>
    </w:rPr>
  </w:style>
  <w:style w:type="character" w:styleId="720">
    <w:name w:val="Heading 9 Char"/>
    <w:basedOn w:val="736"/>
    <w:link w:val="735"/>
    <w:uiPriority w:val="9"/>
    <w:rPr>
      <w:rFonts w:ascii="Arial" w:hAnsi="Arial" w:eastAsia="Arial" w:cs="Arial"/>
      <w:i/>
      <w:iCs/>
      <w:sz w:val="21"/>
      <w:szCs w:val="21"/>
    </w:rPr>
  </w:style>
  <w:style w:type="character" w:styleId="721">
    <w:name w:val="Title Char"/>
    <w:basedOn w:val="736"/>
    <w:link w:val="748"/>
    <w:uiPriority w:val="10"/>
    <w:rPr>
      <w:sz w:val="48"/>
      <w:szCs w:val="48"/>
    </w:rPr>
  </w:style>
  <w:style w:type="character" w:styleId="722">
    <w:name w:val="Subtitle Char"/>
    <w:basedOn w:val="736"/>
    <w:link w:val="750"/>
    <w:uiPriority w:val="11"/>
    <w:rPr>
      <w:sz w:val="24"/>
      <w:szCs w:val="24"/>
    </w:rPr>
  </w:style>
  <w:style w:type="character" w:styleId="723">
    <w:name w:val="Quote Char"/>
    <w:link w:val="752"/>
    <w:uiPriority w:val="29"/>
    <w:rPr>
      <w:i/>
    </w:rPr>
  </w:style>
  <w:style w:type="character" w:styleId="724">
    <w:name w:val="Intense Quote Char"/>
    <w:link w:val="754"/>
    <w:uiPriority w:val="30"/>
    <w:rPr>
      <w:i/>
    </w:rPr>
  </w:style>
  <w:style w:type="character" w:styleId="725">
    <w:name w:val="Endnote Text Char"/>
    <w:link w:val="886"/>
    <w:uiPriority w:val="99"/>
    <w:rPr>
      <w:sz w:val="20"/>
    </w:rPr>
  </w:style>
  <w:style w:type="paragraph" w:styleId="726" w:default="1">
    <w:name w:val="Normal"/>
    <w:qFormat/>
  </w:style>
  <w:style w:type="paragraph" w:styleId="727">
    <w:name w:val="Heading 1"/>
    <w:basedOn w:val="726"/>
    <w:next w:val="726"/>
    <w:link w:val="900"/>
    <w:uiPriority w:val="9"/>
    <w:qFormat/>
    <w:pPr>
      <w:keepNext/>
      <w:spacing w:before="240" w:after="60" w:line="240" w:lineRule="auto"/>
      <w:outlineLvl w:val="0"/>
    </w:pPr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paragraph" w:styleId="728">
    <w:name w:val="Heading 2"/>
    <w:basedOn w:val="726"/>
    <w:next w:val="726"/>
    <w:link w:val="901"/>
    <w:qFormat/>
    <w:pPr>
      <w:keepNext/>
      <w:spacing w:before="240" w:after="60" w:line="240" w:lineRule="auto"/>
      <w:outlineLvl w:val="1"/>
    </w:pPr>
    <w:rPr>
      <w:rFonts w:ascii="Arial" w:hAnsi="Arial" w:eastAsia="Times New Roman" w:cs="Times New Roman"/>
      <w:b/>
      <w:i/>
      <w:sz w:val="28"/>
      <w:szCs w:val="20"/>
      <w:lang w:eastAsia="ru-RU"/>
    </w:rPr>
  </w:style>
  <w:style w:type="paragraph" w:styleId="729">
    <w:name w:val="Heading 3"/>
    <w:basedOn w:val="726"/>
    <w:next w:val="726"/>
    <w:link w:val="741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30">
    <w:name w:val="Heading 4"/>
    <w:basedOn w:val="726"/>
    <w:next w:val="726"/>
    <w:link w:val="74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31">
    <w:name w:val="Heading 5"/>
    <w:basedOn w:val="726"/>
    <w:next w:val="726"/>
    <w:link w:val="74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32">
    <w:name w:val="Heading 6"/>
    <w:basedOn w:val="726"/>
    <w:next w:val="726"/>
    <w:link w:val="74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33">
    <w:name w:val="Heading 7"/>
    <w:basedOn w:val="726"/>
    <w:next w:val="726"/>
    <w:link w:val="74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34">
    <w:name w:val="Heading 8"/>
    <w:basedOn w:val="726"/>
    <w:next w:val="726"/>
    <w:link w:val="74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35">
    <w:name w:val="Heading 9"/>
    <w:basedOn w:val="726"/>
    <w:next w:val="726"/>
    <w:link w:val="74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6" w:default="1">
    <w:name w:val="Default Paragraph Font"/>
    <w:uiPriority w:val="1"/>
    <w:semiHidden/>
    <w:unhideWhenUsed/>
  </w:style>
  <w:style w:type="table" w:styleId="7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8" w:default="1">
    <w:name w:val="No List"/>
    <w:uiPriority w:val="99"/>
    <w:semiHidden/>
    <w:unhideWhenUsed/>
  </w:style>
  <w:style w:type="character" w:styleId="739" w:customStyle="1">
    <w:name w:val="Heading 1 Char"/>
    <w:basedOn w:val="736"/>
    <w:uiPriority w:val="9"/>
    <w:rPr>
      <w:rFonts w:ascii="Arial" w:hAnsi="Arial" w:eastAsia="Arial" w:cs="Arial"/>
      <w:sz w:val="40"/>
      <w:szCs w:val="40"/>
    </w:rPr>
  </w:style>
  <w:style w:type="character" w:styleId="740" w:customStyle="1">
    <w:name w:val="Heading 2 Char"/>
    <w:basedOn w:val="736"/>
    <w:uiPriority w:val="9"/>
    <w:rPr>
      <w:rFonts w:ascii="Arial" w:hAnsi="Arial" w:eastAsia="Arial" w:cs="Arial"/>
      <w:sz w:val="34"/>
    </w:rPr>
  </w:style>
  <w:style w:type="character" w:styleId="741" w:customStyle="1">
    <w:name w:val="Заголовок 3 Знак"/>
    <w:basedOn w:val="736"/>
    <w:link w:val="729"/>
    <w:uiPriority w:val="9"/>
    <w:rPr>
      <w:rFonts w:ascii="Arial" w:hAnsi="Arial" w:eastAsia="Arial" w:cs="Arial"/>
      <w:sz w:val="30"/>
      <w:szCs w:val="30"/>
    </w:rPr>
  </w:style>
  <w:style w:type="character" w:styleId="742" w:customStyle="1">
    <w:name w:val="Заголовок 4 Знак"/>
    <w:basedOn w:val="736"/>
    <w:link w:val="730"/>
    <w:uiPriority w:val="9"/>
    <w:rPr>
      <w:rFonts w:ascii="Arial" w:hAnsi="Arial" w:eastAsia="Arial" w:cs="Arial"/>
      <w:b/>
      <w:bCs/>
      <w:sz w:val="26"/>
      <w:szCs w:val="26"/>
    </w:rPr>
  </w:style>
  <w:style w:type="character" w:styleId="743" w:customStyle="1">
    <w:name w:val="Заголовок 5 Знак"/>
    <w:basedOn w:val="736"/>
    <w:link w:val="731"/>
    <w:uiPriority w:val="9"/>
    <w:rPr>
      <w:rFonts w:ascii="Arial" w:hAnsi="Arial" w:eastAsia="Arial" w:cs="Arial"/>
      <w:b/>
      <w:bCs/>
      <w:sz w:val="24"/>
      <w:szCs w:val="24"/>
    </w:rPr>
  </w:style>
  <w:style w:type="character" w:styleId="744" w:customStyle="1">
    <w:name w:val="Заголовок 6 Знак"/>
    <w:basedOn w:val="736"/>
    <w:link w:val="732"/>
    <w:uiPriority w:val="9"/>
    <w:rPr>
      <w:rFonts w:ascii="Arial" w:hAnsi="Arial" w:eastAsia="Arial" w:cs="Arial"/>
      <w:b/>
      <w:bCs/>
      <w:sz w:val="22"/>
      <w:szCs w:val="22"/>
    </w:rPr>
  </w:style>
  <w:style w:type="character" w:styleId="745" w:customStyle="1">
    <w:name w:val="Заголовок 7 Знак"/>
    <w:basedOn w:val="736"/>
    <w:link w:val="7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736"/>
    <w:link w:val="734"/>
    <w:uiPriority w:val="9"/>
    <w:rPr>
      <w:rFonts w:ascii="Arial" w:hAnsi="Arial" w:eastAsia="Arial" w:cs="Arial"/>
      <w:i/>
      <w:iCs/>
      <w:sz w:val="22"/>
      <w:szCs w:val="22"/>
    </w:rPr>
  </w:style>
  <w:style w:type="character" w:styleId="747" w:customStyle="1">
    <w:name w:val="Заголовок 9 Знак"/>
    <w:basedOn w:val="736"/>
    <w:link w:val="735"/>
    <w:uiPriority w:val="9"/>
    <w:rPr>
      <w:rFonts w:ascii="Arial" w:hAnsi="Arial" w:eastAsia="Arial" w:cs="Arial"/>
      <w:i/>
      <w:iCs/>
      <w:sz w:val="21"/>
      <w:szCs w:val="21"/>
    </w:rPr>
  </w:style>
  <w:style w:type="paragraph" w:styleId="748">
    <w:name w:val="Title"/>
    <w:basedOn w:val="726"/>
    <w:next w:val="726"/>
    <w:link w:val="749"/>
    <w:uiPriority w:val="10"/>
    <w:qFormat/>
    <w:pPr>
      <w:contextualSpacing/>
      <w:spacing w:before="300"/>
    </w:pPr>
    <w:rPr>
      <w:sz w:val="48"/>
      <w:szCs w:val="48"/>
    </w:rPr>
  </w:style>
  <w:style w:type="character" w:styleId="749" w:customStyle="1">
    <w:name w:val="Заголовок Знак"/>
    <w:basedOn w:val="736"/>
    <w:link w:val="748"/>
    <w:uiPriority w:val="10"/>
    <w:rPr>
      <w:sz w:val="48"/>
      <w:szCs w:val="48"/>
    </w:rPr>
  </w:style>
  <w:style w:type="paragraph" w:styleId="750">
    <w:name w:val="Subtitle"/>
    <w:basedOn w:val="726"/>
    <w:next w:val="726"/>
    <w:link w:val="751"/>
    <w:uiPriority w:val="11"/>
    <w:qFormat/>
    <w:pPr>
      <w:spacing w:before="200"/>
    </w:pPr>
    <w:rPr>
      <w:sz w:val="24"/>
      <w:szCs w:val="24"/>
    </w:rPr>
  </w:style>
  <w:style w:type="character" w:styleId="751" w:customStyle="1">
    <w:name w:val="Подзаголовок Знак"/>
    <w:basedOn w:val="736"/>
    <w:link w:val="750"/>
    <w:uiPriority w:val="11"/>
    <w:rPr>
      <w:sz w:val="24"/>
      <w:szCs w:val="24"/>
    </w:rPr>
  </w:style>
  <w:style w:type="paragraph" w:styleId="752">
    <w:name w:val="Quote"/>
    <w:basedOn w:val="726"/>
    <w:next w:val="726"/>
    <w:link w:val="753"/>
    <w:uiPriority w:val="29"/>
    <w:qFormat/>
    <w:pPr>
      <w:ind w:left="720" w:right="720"/>
    </w:pPr>
    <w:rPr>
      <w:i/>
    </w:rPr>
  </w:style>
  <w:style w:type="character" w:styleId="753" w:customStyle="1">
    <w:name w:val="Цитата 2 Знак"/>
    <w:link w:val="752"/>
    <w:uiPriority w:val="29"/>
    <w:rPr>
      <w:i/>
    </w:rPr>
  </w:style>
  <w:style w:type="paragraph" w:styleId="754">
    <w:name w:val="Intense Quote"/>
    <w:basedOn w:val="726"/>
    <w:next w:val="726"/>
    <w:link w:val="75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5" w:customStyle="1">
    <w:name w:val="Выделенная цитата Знак"/>
    <w:link w:val="754"/>
    <w:uiPriority w:val="30"/>
    <w:rPr>
      <w:i/>
    </w:rPr>
  </w:style>
  <w:style w:type="character" w:styleId="756" w:customStyle="1">
    <w:name w:val="Header Char"/>
    <w:basedOn w:val="736"/>
    <w:uiPriority w:val="99"/>
  </w:style>
  <w:style w:type="character" w:styleId="757" w:customStyle="1">
    <w:name w:val="Footer Char"/>
    <w:basedOn w:val="736"/>
    <w:uiPriority w:val="99"/>
  </w:style>
  <w:style w:type="paragraph" w:styleId="758">
    <w:name w:val="Caption"/>
    <w:basedOn w:val="726"/>
    <w:next w:val="726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59" w:customStyle="1">
    <w:name w:val="Caption Char"/>
    <w:uiPriority w:val="99"/>
  </w:style>
  <w:style w:type="table" w:styleId="760" w:customStyle="1">
    <w:name w:val="Table Grid Light"/>
    <w:basedOn w:val="73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1">
    <w:name w:val="Plain Table 1"/>
    <w:basedOn w:val="73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73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 w:customStyle="1">
    <w:name w:val="Grid Table 4 - Accent 1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9" w:customStyle="1">
    <w:name w:val="Grid Table 4 - Accent 2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90" w:customStyle="1">
    <w:name w:val="Grid Table 4 - Accent 3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1" w:customStyle="1">
    <w:name w:val="Grid Table 4 - Accent 4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92" w:customStyle="1">
    <w:name w:val="Grid Table 4 - Accent 5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93" w:customStyle="1">
    <w:name w:val="Grid Table 4 - Accent 6"/>
    <w:basedOn w:val="7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94">
    <w:name w:val="Grid Table 5 Dark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1">
    <w:name w:val="Grid Table 6 Colorful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3" w:customStyle="1">
    <w:name w:val="Grid Table 6 Colorful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4" w:customStyle="1">
    <w:name w:val="Grid Table 6 Colorful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5" w:customStyle="1">
    <w:name w:val="Grid Table 6 Colorful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6" w:customStyle="1">
    <w:name w:val="Grid Table 6 Colorful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7" w:customStyle="1">
    <w:name w:val="Grid Table 6 Colorful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8">
    <w:name w:val="Grid Table 7 Colorful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Grid Table 7 Colorful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0" w:customStyle="1">
    <w:name w:val="Grid Table 7 Colorful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1" w:customStyle="1">
    <w:name w:val="Grid Table 7 Colorful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Grid Table 7 Colorful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Grid Table 7 Colorful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Grid Table 7 Colorful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>
    <w:name w:val="List Table 1 Light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1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2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3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4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5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6"/>
    <w:basedOn w:val="73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>
    <w:name w:val="List Table 6 Colorful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1" w:customStyle="1">
    <w:name w:val="List Table 6 Colorful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2" w:customStyle="1">
    <w:name w:val="List Table 6 Colorful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53" w:customStyle="1">
    <w:name w:val="List Table 6 Colorful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54" w:customStyle="1">
    <w:name w:val="List Table 6 Colorful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55" w:customStyle="1">
    <w:name w:val="List Table 6 Colorful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56" w:customStyle="1">
    <w:name w:val="List Table 6 Colorful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7">
    <w:name w:val="List Table 7 Colorful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8" w:customStyle="1">
    <w:name w:val="List Table 7 Colorful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9" w:customStyle="1">
    <w:name w:val="List Table 7 Colorful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0" w:customStyle="1">
    <w:name w:val="List Table 7 Colorful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1" w:customStyle="1">
    <w:name w:val="List Table 7 Colorful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2" w:customStyle="1">
    <w:name w:val="List Table 7 Colorful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3" w:customStyle="1">
    <w:name w:val="List Table 7 Colorful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4" w:customStyle="1">
    <w:name w:val="Lined - Accent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Lined - Accent 1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6" w:customStyle="1">
    <w:name w:val="Lined - Accent 2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7" w:customStyle="1">
    <w:name w:val="Lined - Accent 3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8" w:customStyle="1">
    <w:name w:val="Lined - Accent 4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9" w:customStyle="1">
    <w:name w:val="Lined - Accent 5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0" w:customStyle="1">
    <w:name w:val="Lined - Accent 6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1" w:customStyle="1">
    <w:name w:val="Bordered &amp; Lined - Accent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Bordered &amp; Lined - Accent 1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3" w:customStyle="1">
    <w:name w:val="Bordered &amp; Lined - Accent 2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4" w:customStyle="1">
    <w:name w:val="Bordered &amp; Lined - Accent 3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5" w:customStyle="1">
    <w:name w:val="Bordered &amp; Lined - Accent 4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6" w:customStyle="1">
    <w:name w:val="Bordered &amp; Lined - Accent 5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7" w:customStyle="1">
    <w:name w:val="Bordered &amp; Lined - Accent 6"/>
    <w:basedOn w:val="73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8" w:customStyle="1">
    <w:name w:val="Bordered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9" w:customStyle="1">
    <w:name w:val="Bordered - Accent 1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0" w:customStyle="1">
    <w:name w:val="Bordered - Accent 2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1" w:customStyle="1">
    <w:name w:val="Bordered - Accent 3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82" w:customStyle="1">
    <w:name w:val="Bordered - Accent 4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83" w:customStyle="1">
    <w:name w:val="Bordered - Accent 5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84" w:customStyle="1">
    <w:name w:val="Bordered - Accent 6"/>
    <w:basedOn w:val="7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85" w:customStyle="1">
    <w:name w:val="Footnote Text Char"/>
    <w:uiPriority w:val="99"/>
    <w:rPr>
      <w:sz w:val="18"/>
    </w:rPr>
  </w:style>
  <w:style w:type="paragraph" w:styleId="886">
    <w:name w:val="endnote text"/>
    <w:basedOn w:val="726"/>
    <w:link w:val="887"/>
    <w:uiPriority w:val="99"/>
    <w:semiHidden/>
    <w:unhideWhenUsed/>
    <w:pPr>
      <w:spacing w:after="0" w:line="240" w:lineRule="auto"/>
    </w:pPr>
    <w:rPr>
      <w:sz w:val="20"/>
    </w:rPr>
  </w:style>
  <w:style w:type="character" w:styleId="887" w:customStyle="1">
    <w:name w:val="Текст концевой сноски Знак"/>
    <w:link w:val="886"/>
    <w:uiPriority w:val="99"/>
    <w:rPr>
      <w:sz w:val="20"/>
    </w:rPr>
  </w:style>
  <w:style w:type="character" w:styleId="888">
    <w:name w:val="endnote reference"/>
    <w:basedOn w:val="736"/>
    <w:uiPriority w:val="99"/>
    <w:semiHidden/>
    <w:unhideWhenUsed/>
    <w:rPr>
      <w:vertAlign w:val="superscript"/>
    </w:rPr>
  </w:style>
  <w:style w:type="paragraph" w:styleId="889">
    <w:name w:val="toc 1"/>
    <w:basedOn w:val="726"/>
    <w:next w:val="726"/>
    <w:uiPriority w:val="39"/>
    <w:unhideWhenUsed/>
    <w:pPr>
      <w:spacing w:after="57"/>
    </w:pPr>
  </w:style>
  <w:style w:type="paragraph" w:styleId="890">
    <w:name w:val="toc 2"/>
    <w:basedOn w:val="726"/>
    <w:next w:val="726"/>
    <w:uiPriority w:val="39"/>
    <w:unhideWhenUsed/>
    <w:pPr>
      <w:ind w:left="283"/>
      <w:spacing w:after="57"/>
    </w:pPr>
  </w:style>
  <w:style w:type="paragraph" w:styleId="891">
    <w:name w:val="toc 3"/>
    <w:basedOn w:val="726"/>
    <w:next w:val="726"/>
    <w:uiPriority w:val="39"/>
    <w:unhideWhenUsed/>
    <w:pPr>
      <w:ind w:left="567"/>
      <w:spacing w:after="57"/>
    </w:pPr>
  </w:style>
  <w:style w:type="paragraph" w:styleId="892">
    <w:name w:val="toc 4"/>
    <w:basedOn w:val="726"/>
    <w:next w:val="726"/>
    <w:uiPriority w:val="39"/>
    <w:unhideWhenUsed/>
    <w:pPr>
      <w:ind w:left="850"/>
      <w:spacing w:after="57"/>
    </w:pPr>
  </w:style>
  <w:style w:type="paragraph" w:styleId="893">
    <w:name w:val="toc 5"/>
    <w:basedOn w:val="726"/>
    <w:next w:val="726"/>
    <w:uiPriority w:val="39"/>
    <w:unhideWhenUsed/>
    <w:pPr>
      <w:ind w:left="1134"/>
      <w:spacing w:after="57"/>
    </w:pPr>
  </w:style>
  <w:style w:type="paragraph" w:styleId="894">
    <w:name w:val="toc 6"/>
    <w:basedOn w:val="726"/>
    <w:next w:val="726"/>
    <w:uiPriority w:val="39"/>
    <w:unhideWhenUsed/>
    <w:pPr>
      <w:ind w:left="1417"/>
      <w:spacing w:after="57"/>
    </w:pPr>
  </w:style>
  <w:style w:type="paragraph" w:styleId="895">
    <w:name w:val="toc 7"/>
    <w:basedOn w:val="726"/>
    <w:next w:val="726"/>
    <w:uiPriority w:val="39"/>
    <w:unhideWhenUsed/>
    <w:pPr>
      <w:ind w:left="1701"/>
      <w:spacing w:after="57"/>
    </w:pPr>
  </w:style>
  <w:style w:type="paragraph" w:styleId="896">
    <w:name w:val="toc 8"/>
    <w:basedOn w:val="726"/>
    <w:next w:val="726"/>
    <w:uiPriority w:val="39"/>
    <w:unhideWhenUsed/>
    <w:pPr>
      <w:ind w:left="1984"/>
      <w:spacing w:after="57"/>
    </w:pPr>
  </w:style>
  <w:style w:type="paragraph" w:styleId="897">
    <w:name w:val="toc 9"/>
    <w:basedOn w:val="726"/>
    <w:next w:val="726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basedOn w:val="726"/>
    <w:next w:val="726"/>
    <w:uiPriority w:val="99"/>
    <w:unhideWhenUsed/>
    <w:pPr>
      <w:spacing w:after="0"/>
    </w:pPr>
  </w:style>
  <w:style w:type="character" w:styleId="900" w:customStyle="1">
    <w:name w:val="Заголовок 1 Знак"/>
    <w:basedOn w:val="736"/>
    <w:link w:val="727"/>
    <w:uiPriority w:val="9"/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character" w:styleId="901" w:customStyle="1">
    <w:name w:val="Заголовок 2 Знак"/>
    <w:basedOn w:val="736"/>
    <w:link w:val="728"/>
    <w:rPr>
      <w:rFonts w:ascii="Arial" w:hAnsi="Arial" w:eastAsia="Times New Roman" w:cs="Times New Roman"/>
      <w:b/>
      <w:i/>
      <w:sz w:val="28"/>
      <w:szCs w:val="20"/>
      <w:lang w:eastAsia="ru-RU"/>
    </w:rPr>
  </w:style>
  <w:style w:type="numbering" w:styleId="902" w:customStyle="1">
    <w:name w:val="Нет списка1"/>
    <w:next w:val="738"/>
    <w:uiPriority w:val="99"/>
    <w:semiHidden/>
    <w:unhideWhenUsed/>
  </w:style>
  <w:style w:type="paragraph" w:styleId="903">
    <w:name w:val="Balloon Text"/>
    <w:basedOn w:val="726"/>
    <w:link w:val="904"/>
    <w:uiPriority w:val="99"/>
    <w:semiHidden/>
    <w:unhideWhenUsed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character" w:styleId="904" w:customStyle="1">
    <w:name w:val="Текст выноски Знак"/>
    <w:basedOn w:val="736"/>
    <w:link w:val="903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905">
    <w:name w:val="Header"/>
    <w:basedOn w:val="726"/>
    <w:link w:val="90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6" w:customStyle="1">
    <w:name w:val="Верхний колонтитул Знак"/>
    <w:basedOn w:val="736"/>
    <w:link w:val="90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7">
    <w:name w:val="Footer"/>
    <w:basedOn w:val="726"/>
    <w:link w:val="90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8" w:customStyle="1">
    <w:name w:val="Нижний колонтитул Знак"/>
    <w:basedOn w:val="736"/>
    <w:link w:val="90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9" w:customStyle="1">
    <w:name w:val="Font Style13"/>
    <w:rPr>
      <w:rFonts w:ascii="Times New Roman" w:hAnsi="Times New Roman"/>
      <w:sz w:val="18"/>
    </w:rPr>
  </w:style>
  <w:style w:type="paragraph" w:styleId="910" w:customStyle="1">
    <w:name w:val="ConsPlusNormal"/>
    <w:pPr>
      <w:spacing w:after="0" w:line="240" w:lineRule="auto"/>
    </w:pPr>
    <w:rPr>
      <w:rFonts w:ascii="Arial" w:hAnsi="Arial" w:eastAsia="Calibri" w:cs="Arial"/>
      <w:sz w:val="20"/>
      <w:szCs w:val="20"/>
      <w:lang w:eastAsia="ru-RU"/>
    </w:rPr>
  </w:style>
  <w:style w:type="numbering" w:styleId="911" w:customStyle="1">
    <w:name w:val="Нет списка2"/>
    <w:next w:val="738"/>
    <w:uiPriority w:val="99"/>
    <w:semiHidden/>
    <w:unhideWhenUsed/>
  </w:style>
  <w:style w:type="numbering" w:styleId="912" w:customStyle="1">
    <w:name w:val="Нет списка3"/>
    <w:next w:val="738"/>
    <w:uiPriority w:val="99"/>
    <w:semiHidden/>
    <w:unhideWhenUsed/>
  </w:style>
  <w:style w:type="numbering" w:styleId="913" w:customStyle="1">
    <w:name w:val="Нет списка4"/>
    <w:next w:val="738"/>
    <w:uiPriority w:val="99"/>
    <w:semiHidden/>
    <w:unhideWhenUsed/>
  </w:style>
  <w:style w:type="numbering" w:styleId="914" w:customStyle="1">
    <w:name w:val="Нет списка5"/>
    <w:next w:val="738"/>
    <w:uiPriority w:val="99"/>
    <w:semiHidden/>
    <w:unhideWhenUsed/>
  </w:style>
  <w:style w:type="numbering" w:styleId="915" w:customStyle="1">
    <w:name w:val="Нет списка6"/>
    <w:next w:val="738"/>
    <w:uiPriority w:val="99"/>
    <w:semiHidden/>
    <w:unhideWhenUsed/>
  </w:style>
  <w:style w:type="table" w:styleId="916">
    <w:name w:val="Table Grid"/>
    <w:basedOn w:val="73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7">
    <w:name w:val="List Paragraph"/>
    <w:basedOn w:val="726"/>
    <w:uiPriority w:val="34"/>
    <w:qFormat/>
    <w:pPr>
      <w:contextualSpacing/>
      <w:ind w:left="720"/>
    </w:pPr>
  </w:style>
  <w:style w:type="paragraph" w:styleId="918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919">
    <w:name w:val="footnote text"/>
    <w:basedOn w:val="726"/>
    <w:link w:val="920"/>
    <w:uiPriority w:val="99"/>
    <w:unhideWhenUsed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20" w:customStyle="1">
    <w:name w:val="Текст сноски Знак"/>
    <w:basedOn w:val="736"/>
    <w:link w:val="919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21">
    <w:name w:val="footnote reference"/>
    <w:uiPriority w:val="99"/>
    <w:semiHidden/>
    <w:unhideWhenUsed/>
    <w:rPr>
      <w:vertAlign w:val="superscript"/>
    </w:rPr>
  </w:style>
  <w:style w:type="table" w:styleId="922" w:customStyle="1">
    <w:name w:val="Сетка таблицы1"/>
    <w:basedOn w:val="737"/>
    <w:next w:val="916"/>
    <w:uiPriority w:val="59"/>
    <w:pPr>
      <w:spacing w:after="0" w:line="240" w:lineRule="auto"/>
    </w:pPr>
    <w:rPr>
      <w:rFonts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23" w:customStyle="1">
    <w:name w:val="Сетка таблицы3"/>
    <w:basedOn w:val="737"/>
    <w:next w:val="916"/>
    <w:uiPriority w:val="59"/>
    <w:pPr>
      <w:spacing w:after="0" w:line="240" w:lineRule="auto"/>
    </w:pPr>
    <w:rPr>
      <w:rFonts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24">
    <w:name w:val="Hyperlink"/>
    <w:basedOn w:val="736"/>
    <w:uiPriority w:val="99"/>
    <w:unhideWhenUsed/>
    <w:rPr>
      <w:color w:val="0000ff"/>
      <w:u w:val="single"/>
    </w:rPr>
  </w:style>
  <w:style w:type="character" w:styleId="925">
    <w:name w:val="annotation reference"/>
    <w:basedOn w:val="736"/>
    <w:uiPriority w:val="99"/>
    <w:semiHidden/>
    <w:unhideWhenUsed/>
    <w:rPr>
      <w:sz w:val="16"/>
      <w:szCs w:val="16"/>
    </w:rPr>
  </w:style>
  <w:style w:type="paragraph" w:styleId="926">
    <w:name w:val="annotation text"/>
    <w:basedOn w:val="726"/>
    <w:link w:val="92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7" w:customStyle="1">
    <w:name w:val="Текст примечания Знак"/>
    <w:basedOn w:val="736"/>
    <w:link w:val="926"/>
    <w:uiPriority w:val="99"/>
    <w:semiHidden/>
    <w:rPr>
      <w:sz w:val="20"/>
      <w:szCs w:val="20"/>
    </w:rPr>
  </w:style>
  <w:style w:type="paragraph" w:styleId="928">
    <w:name w:val="annotation subject"/>
    <w:basedOn w:val="926"/>
    <w:next w:val="926"/>
    <w:link w:val="929"/>
    <w:uiPriority w:val="99"/>
    <w:semiHidden/>
    <w:unhideWhenUsed/>
    <w:rPr>
      <w:b/>
      <w:bCs/>
    </w:rPr>
  </w:style>
  <w:style w:type="character" w:styleId="929" w:customStyle="1">
    <w:name w:val="Тема примечания Знак"/>
    <w:basedOn w:val="927"/>
    <w:link w:val="928"/>
    <w:uiPriority w:val="99"/>
    <w:semiHidden/>
    <w:rPr>
      <w:b/>
      <w:bCs/>
      <w:sz w:val="20"/>
      <w:szCs w:val="20"/>
    </w:rPr>
  </w:style>
  <w:style w:type="paragraph" w:styleId="930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hyperlink" Target="http://regulation.admhm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9BE8-FA41-4335-B392-94937785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Геннадьевна</dc:creator>
  <cp:keywords/>
  <dc:description/>
  <cp:revision>14</cp:revision>
  <dcterms:created xsi:type="dcterms:W3CDTF">2021-01-22T07:51:00Z</dcterms:created>
  <dcterms:modified xsi:type="dcterms:W3CDTF">2024-06-26T12:26:45Z</dcterms:modified>
</cp:coreProperties>
</file>