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07" w:rsidRDefault="00BE354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935D07" w:rsidRDefault="00935D0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5D07" w:rsidRDefault="00BE35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ПРАВИТЕЛЬСТВО</w:t>
      </w:r>
    </w:p>
    <w:p w:rsidR="00935D07" w:rsidRDefault="00BE35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935D07" w:rsidRDefault="00935D07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D07" w:rsidRDefault="00BE354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35D07" w:rsidRDefault="00935D0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35D07" w:rsidRDefault="00BE354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______________ №______ </w:t>
      </w:r>
    </w:p>
    <w:p w:rsidR="00935D07" w:rsidRDefault="00BE354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Ханты-Мансийск</w:t>
      </w:r>
    </w:p>
    <w:p w:rsidR="00935D07" w:rsidRDefault="00935D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D07" w:rsidRDefault="00935D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D07" w:rsidRDefault="00935D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D07" w:rsidRDefault="00BE35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 внесении из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highlight w:val="white"/>
        </w:rPr>
        <w:t xml:space="preserve">менений в приложение 1 к постановлению Правительства Ханты-Мансийского автономного округа – Югры </w:t>
      </w:r>
    </w:p>
    <w:p w:rsidR="00935D07" w:rsidRDefault="00BE35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от 24 сентября 2021 года № 384-п «О Положении 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региональном государственном контроле (надзоре) в сфере перевозок пассажиров</w:t>
      </w:r>
    </w:p>
    <w:p w:rsidR="00935D07" w:rsidRDefault="00BE35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и багажа легковым такси»</w:t>
      </w:r>
    </w:p>
    <w:p w:rsidR="00935D07" w:rsidRDefault="00935D0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5D07" w:rsidRDefault="00935D07">
      <w:pPr>
        <w:spacing w:after="0"/>
        <w:ind w:firstLine="709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935D07" w:rsidRDefault="00BE3546">
      <w:pPr>
        <w:pBdr>
          <w:top w:val="none" w:sz="4" w:space="1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соответствии с  федеральными законами от 31 июля 2020 года       № 248-ФЗ «О государственном контроле (надзоре) и муниципальном контроле в Российской Федерации», от 29 декабря 2022 года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Федерации»,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законами Ханты-Мансийского автономного округа – Югры от 12 октября 2005 года № 73-оз «О Правительстве Ханты-Мансийского автономного округа – Югры»,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31 августа 2023 года № 61-оз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«О регулировании отдельных вопросов в сфере организации перевозок пассажиров и багажа легковым такси в Ханты-Мансийском автономном округе – Югре», 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учитывая решение Общественного совета при Службе государственного надзора за техническим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состоянием самоходных машин и других видов техники Ханты-Мансийского автономного округа – Югры (протокол заседания от 15 апреля 2024 года № 2), Правительство Ханты-Мансийского автономного округа – Югры </w:t>
      </w:r>
      <w:r>
        <w:rPr>
          <w:rFonts w:ascii="Times New Roman" w:eastAsia="Calibri" w:hAnsi="Times New Roman" w:cs="Times New Roman"/>
          <w:b/>
          <w:spacing w:val="20"/>
          <w:sz w:val="28"/>
          <w:szCs w:val="28"/>
        </w:rPr>
        <w:t>п о с т а н о в л я е т</w:t>
      </w:r>
      <w:r>
        <w:rPr>
          <w:rFonts w:ascii="Times New Roman" w:eastAsia="Calibri" w:hAnsi="Times New Roman" w:cs="Times New Roman"/>
          <w:spacing w:val="20"/>
          <w:sz w:val="28"/>
          <w:szCs w:val="28"/>
        </w:rPr>
        <w:t>:</w:t>
      </w:r>
    </w:p>
    <w:p w:rsidR="00935D07" w:rsidRDefault="00935D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D07" w:rsidRPr="00F33431" w:rsidRDefault="00BE35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>
        <w:rPr>
          <w:rFonts w:ascii="Times New Roman" w:eastAsia="Calibri" w:hAnsi="Times New Roman" w:cs="Times New Roman"/>
          <w:spacing w:val="20"/>
          <w:sz w:val="28"/>
          <w:szCs w:val="28"/>
        </w:rPr>
        <w:t>приложение 1 к постановлению Правительства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от 24 сентября </w:t>
      </w:r>
      <w:r w:rsidRPr="00F33431">
        <w:rPr>
          <w:rFonts w:ascii="Times New Roman" w:hAnsi="Times New Roman" w:cs="Times New Roman"/>
          <w:sz w:val="28"/>
          <w:szCs w:val="28"/>
        </w:rPr>
        <w:lastRenderedPageBreak/>
        <w:t>2021</w:t>
      </w:r>
      <w:r w:rsidRPr="00F33431">
        <w:rPr>
          <w:rFonts w:ascii="Times New Roman" w:eastAsia="Times New Roman" w:hAnsi="Times New Roman" w:cs="Times New Roman"/>
          <w:sz w:val="28"/>
          <w:szCs w:val="28"/>
        </w:rPr>
        <w:t xml:space="preserve"> года № 384-п «О</w:t>
      </w:r>
      <w:r w:rsidRPr="00F334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Положении о региональном государственном контроле (надзоре) в сфере перевозок пассажиров и багажа легковым такси» следующие изменения:</w:t>
      </w:r>
    </w:p>
    <w:p w:rsidR="00935D07" w:rsidRPr="00F33431" w:rsidRDefault="00BE354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3431">
        <w:rPr>
          <w:rFonts w:ascii="Times New Roman" w:eastAsia="Times New Roman" w:hAnsi="Times New Roman" w:cs="Times New Roman"/>
          <w:sz w:val="28"/>
          <w:szCs w:val="28"/>
          <w:lang w:val="ru-RU"/>
        </w:rPr>
        <w:t>1. В пункте 10:</w:t>
      </w:r>
    </w:p>
    <w:p w:rsidR="00935D07" w:rsidRPr="00F33431" w:rsidRDefault="00BE354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3431">
        <w:rPr>
          <w:rFonts w:ascii="Times New Roman" w:eastAsia="Times New Roman" w:hAnsi="Times New Roman" w:cs="Times New Roman"/>
          <w:sz w:val="28"/>
          <w:szCs w:val="28"/>
          <w:lang w:val="ru-RU"/>
        </w:rPr>
        <w:t>1.1. Слова «высокого, значительного,» исключить;</w:t>
      </w:r>
    </w:p>
    <w:p w:rsidR="00935D07" w:rsidRPr="00F33431" w:rsidRDefault="00BE354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3431">
        <w:rPr>
          <w:rFonts w:ascii="Times New Roman" w:eastAsia="Times New Roman" w:hAnsi="Times New Roman" w:cs="Times New Roman"/>
          <w:sz w:val="28"/>
          <w:szCs w:val="28"/>
          <w:lang w:val="ru-RU"/>
        </w:rPr>
        <w:t>1.2. После слова «среднего,» дополнить словом «умеренного,».</w:t>
      </w:r>
    </w:p>
    <w:p w:rsidR="00935D07" w:rsidRPr="00F33431" w:rsidRDefault="00BE354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3431">
        <w:rPr>
          <w:rFonts w:ascii="Times New Roman" w:eastAsia="Times New Roman" w:hAnsi="Times New Roman" w:cs="Times New Roman"/>
          <w:sz w:val="28"/>
          <w:szCs w:val="28"/>
          <w:lang w:val="ru-RU"/>
        </w:rPr>
        <w:t>2. Пункт 15 изложить в следующей редакции:</w:t>
      </w:r>
    </w:p>
    <w:p w:rsidR="00935D07" w:rsidRPr="00F33431" w:rsidRDefault="00BE354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3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применяется индикатор риска нарушения обязательных требований: выявление </w:t>
      </w:r>
      <w:r w:rsidRPr="00F33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региональном реестре легковых такси  Федеральной государственной информационной системы</w:t>
      </w:r>
      <w:r w:rsidRPr="00F334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3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легковых такси</w:t>
      </w:r>
      <w:r w:rsidRPr="00F33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3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роста количества автомобилей, включенных </w:t>
      </w:r>
      <w:r w:rsidRPr="00F33431">
        <w:rPr>
          <w:rFonts w:ascii="Times New Roman" w:eastAsia="Times New Roman" w:hAnsi="Times New Roman" w:cs="Times New Roman"/>
          <w:sz w:val="28"/>
          <w:szCs w:val="28"/>
          <w:lang w:val="ru-RU"/>
        </w:rPr>
        <w:t>юридическими лицами, индивидуальными предпринимателями и физическими лицами, осуществляющими деятельность по перевозке пассажиров и багажа легковым такси</w:t>
      </w:r>
      <w:r w:rsidRPr="00F3343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разрешение на осуществление деятельности по перевозке пассажиров и багажа легковых такси более чем на 50 % по отношению к предыдущему году, при поступлении в Службу сведений  об увеличении штатной численности водителей менее 20 % либо отсутствии  таких сведений.</w:t>
      </w:r>
      <w:r w:rsidRPr="00F33431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:rsidR="00935D07" w:rsidRPr="00F33431" w:rsidRDefault="00BE35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431">
        <w:rPr>
          <w:rFonts w:ascii="Times New Roman" w:eastAsia="Times New Roman" w:hAnsi="Times New Roman" w:cs="Times New Roman"/>
          <w:color w:val="000000"/>
          <w:sz w:val="28"/>
          <w:szCs w:val="28"/>
        </w:rPr>
        <w:t>3. В пункте 23:</w:t>
      </w:r>
    </w:p>
    <w:p w:rsidR="00935D07" w:rsidRPr="00F33431" w:rsidRDefault="00BE35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4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Абзацы </w:t>
      </w:r>
      <w:r w:rsidRPr="00F33431">
        <w:rPr>
          <w:rFonts w:ascii="Times New Roman" w:eastAsia="Times New Roman" w:hAnsi="Times New Roman" w:cs="Times New Roman"/>
          <w:sz w:val="28"/>
          <w:szCs w:val="28"/>
        </w:rPr>
        <w:t>четвертый и пятый признать утратившими силу;</w:t>
      </w:r>
    </w:p>
    <w:p w:rsidR="00935D07" w:rsidRPr="00F33431" w:rsidRDefault="00BE35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431">
        <w:rPr>
          <w:rFonts w:ascii="Times New Roman" w:eastAsia="Times New Roman" w:hAnsi="Times New Roman" w:cs="Times New Roman"/>
          <w:color w:val="000000"/>
          <w:sz w:val="28"/>
          <w:szCs w:val="28"/>
        </w:rPr>
        <w:t>3.2. В абзаце шестом слова «</w:t>
      </w:r>
      <w:r w:rsidRPr="00F33431">
        <w:rPr>
          <w:rFonts w:ascii="Times New Roman" w:eastAsia="Times New Roman" w:hAnsi="Times New Roman" w:cs="Times New Roman"/>
          <w:sz w:val="28"/>
          <w:szCs w:val="28"/>
        </w:rPr>
        <w:t>5 лет» заменить словами «4 года»;</w:t>
      </w:r>
    </w:p>
    <w:p w:rsidR="00935D07" w:rsidRPr="00F33431" w:rsidRDefault="00BE35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431">
        <w:rPr>
          <w:rFonts w:ascii="Times New Roman" w:eastAsia="Times New Roman" w:hAnsi="Times New Roman" w:cs="Times New Roman"/>
          <w:sz w:val="28"/>
          <w:szCs w:val="28"/>
        </w:rPr>
        <w:t>3.3. После абзаца шестого дополнить абзацем следующего содержания:</w:t>
      </w:r>
    </w:p>
    <w:p w:rsidR="00935D07" w:rsidRPr="00F33431" w:rsidRDefault="00BE3546">
      <w:pPr>
        <w:pStyle w:val="ConsPlusNormal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3431">
        <w:rPr>
          <w:rFonts w:ascii="Times New Roman" w:eastAsia="Times New Roman" w:hAnsi="Times New Roman" w:cs="Times New Roman"/>
          <w:sz w:val="28"/>
          <w:szCs w:val="28"/>
          <w:lang w:val="ru-RU"/>
        </w:rPr>
        <w:t>«умеренного риска – не реже 1 раза в 5 лет;»</w:t>
      </w:r>
    </w:p>
    <w:p w:rsidR="00935D07" w:rsidRPr="00F33431" w:rsidRDefault="00BE3546">
      <w:pPr>
        <w:pStyle w:val="ConsPlusNormal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3431">
        <w:rPr>
          <w:rFonts w:ascii="Times New Roman" w:eastAsia="Times New Roman" w:hAnsi="Times New Roman" w:cs="Times New Roman"/>
          <w:sz w:val="28"/>
          <w:szCs w:val="28"/>
          <w:lang w:val="ru-RU"/>
        </w:rPr>
        <w:t>4. В пункте 28:</w:t>
      </w:r>
    </w:p>
    <w:p w:rsidR="00935D07" w:rsidRPr="00F33431" w:rsidRDefault="00BE3546">
      <w:pPr>
        <w:pStyle w:val="ConsPlusNormal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3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4.1. Абзацы второй и третий </w:t>
      </w:r>
      <w:r w:rsidR="00331968">
        <w:rPr>
          <w:rFonts w:ascii="Times New Roman" w:eastAsia="Times New Roman" w:hAnsi="Times New Roman" w:cs="Times New Roman"/>
          <w:sz w:val="28"/>
          <w:szCs w:val="28"/>
          <w:lang w:val="ru-RU"/>
        </w:rPr>
        <w:t>признать</w:t>
      </w:r>
      <w:r w:rsidRPr="00F33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утратившими силу;</w:t>
      </w:r>
    </w:p>
    <w:p w:rsidR="00EA67FC" w:rsidRPr="00F33431" w:rsidRDefault="00BE3546" w:rsidP="00EA67FC">
      <w:pPr>
        <w:pStyle w:val="ConsPlusNormal1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3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4.2. </w:t>
      </w:r>
      <w:r w:rsidR="00EA67FC" w:rsidRPr="00F33431">
        <w:rPr>
          <w:rFonts w:ascii="Times New Roman" w:eastAsia="Times New Roman" w:hAnsi="Times New Roman" w:cs="Times New Roman"/>
          <w:sz w:val="28"/>
          <w:szCs w:val="28"/>
          <w:lang w:val="ru-RU"/>
        </w:rPr>
        <w:t>После абзаца четвертого дополнить абзацем следующего содержания:</w:t>
      </w:r>
    </w:p>
    <w:p w:rsidR="00EA67FC" w:rsidRPr="00F33431" w:rsidRDefault="00EA67FC" w:rsidP="00EA67FC">
      <w:pPr>
        <w:pStyle w:val="ConsPlusNormal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3431">
        <w:rPr>
          <w:rFonts w:ascii="Times New Roman" w:eastAsia="Times New Roman" w:hAnsi="Times New Roman" w:cs="Times New Roman"/>
          <w:sz w:val="28"/>
          <w:szCs w:val="28"/>
          <w:lang w:val="ru-RU"/>
        </w:rPr>
        <w:t>«умеренного риска – 1 раз в 4 года.».</w:t>
      </w:r>
    </w:p>
    <w:p w:rsidR="00935D07" w:rsidRPr="00F33431" w:rsidRDefault="00BE3546">
      <w:pPr>
        <w:pStyle w:val="ConsPlusNormal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3431">
        <w:rPr>
          <w:rFonts w:ascii="Times New Roman" w:eastAsia="Times New Roman" w:hAnsi="Times New Roman" w:cs="Times New Roman"/>
          <w:sz w:val="28"/>
          <w:szCs w:val="28"/>
          <w:lang w:val="ru-RU"/>
        </w:rPr>
        <w:t>5. В пункте 57:</w:t>
      </w:r>
    </w:p>
    <w:p w:rsidR="00935D07" w:rsidRPr="00F33431" w:rsidRDefault="00BE3546">
      <w:pPr>
        <w:pStyle w:val="ConsPlusNormal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3431">
        <w:rPr>
          <w:rFonts w:ascii="Times New Roman" w:eastAsia="Times New Roman" w:hAnsi="Times New Roman" w:cs="Times New Roman"/>
          <w:sz w:val="28"/>
          <w:szCs w:val="28"/>
          <w:lang w:val="ru-RU"/>
        </w:rPr>
        <w:t>5.1. В абзаце втором слово «высокий» заменить «средний»;</w:t>
      </w:r>
    </w:p>
    <w:p w:rsidR="00935D07" w:rsidRPr="00F33431" w:rsidRDefault="00BE3546">
      <w:pPr>
        <w:pStyle w:val="ConsPlusNormal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3431">
        <w:rPr>
          <w:rFonts w:ascii="Times New Roman" w:eastAsia="Times New Roman" w:hAnsi="Times New Roman" w:cs="Times New Roman"/>
          <w:sz w:val="28"/>
          <w:szCs w:val="28"/>
          <w:lang w:val="ru-RU"/>
        </w:rPr>
        <w:t>5.2. В абзаце третьем после слов «не проводились» дополнить словами «по истечению 3 лет после повышения категории риска»;</w:t>
      </w:r>
    </w:p>
    <w:p w:rsidR="00935D07" w:rsidRPr="00F33431" w:rsidRDefault="00BE3546">
      <w:pPr>
        <w:pStyle w:val="ConsPlusNormal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3431">
        <w:rPr>
          <w:rFonts w:ascii="Times New Roman" w:eastAsia="Times New Roman" w:hAnsi="Times New Roman" w:cs="Times New Roman"/>
          <w:sz w:val="28"/>
          <w:szCs w:val="28"/>
          <w:lang w:val="ru-RU"/>
        </w:rPr>
        <w:t>5.3. В абзацах четвертом и восьмом перед словами «по результатам контрольных» дополнить словами «в течение 1 года»;</w:t>
      </w:r>
    </w:p>
    <w:p w:rsidR="00935D07" w:rsidRPr="00F33431" w:rsidRDefault="00BE3546">
      <w:pPr>
        <w:pStyle w:val="ConsPlusNormal1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343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5.4. Абзацы шестой, </w:t>
      </w:r>
      <w:bookmarkStart w:id="0" w:name="_GoBack"/>
      <w:bookmarkEnd w:id="0"/>
      <w:r w:rsidRPr="00F33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четырнадцатый, пятнадцатый и шестнадцатый </w:t>
      </w:r>
      <w:r w:rsidR="00331968">
        <w:rPr>
          <w:rFonts w:ascii="Times New Roman" w:eastAsia="Times New Roman" w:hAnsi="Times New Roman" w:cs="Times New Roman"/>
          <w:sz w:val="28"/>
          <w:szCs w:val="28"/>
          <w:lang w:val="ru-RU"/>
        </w:rPr>
        <w:t>признать</w:t>
      </w:r>
      <w:r w:rsidRPr="00F33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утратившими силу;</w:t>
      </w:r>
    </w:p>
    <w:p w:rsidR="00935D07" w:rsidRPr="00F33431" w:rsidRDefault="00BE3546">
      <w:pPr>
        <w:pStyle w:val="ConsPlusNormal1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3431">
        <w:rPr>
          <w:rFonts w:ascii="Times New Roman" w:eastAsia="Times New Roman" w:hAnsi="Times New Roman" w:cs="Times New Roman"/>
          <w:sz w:val="28"/>
          <w:szCs w:val="28"/>
          <w:lang w:val="ru-RU"/>
        </w:rPr>
        <w:t>5.5. В абзаце седьмом слово «значительный» заменить словом «умеренный»;</w:t>
      </w:r>
    </w:p>
    <w:p w:rsidR="00935D07" w:rsidRPr="00F33431" w:rsidRDefault="00BE3546">
      <w:pPr>
        <w:pStyle w:val="ConsPlusNormal1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3431">
        <w:rPr>
          <w:rFonts w:ascii="Times New Roman" w:eastAsia="Times New Roman" w:hAnsi="Times New Roman" w:cs="Times New Roman"/>
          <w:sz w:val="28"/>
          <w:szCs w:val="28"/>
          <w:lang w:val="ru-RU"/>
        </w:rPr>
        <w:t>5.6. В абзаце девятом после слова «контрольных» дополнить словом «(надзорных)»;</w:t>
      </w:r>
    </w:p>
    <w:p w:rsidR="00935D07" w:rsidRPr="00F33431" w:rsidRDefault="00BE3546">
      <w:pPr>
        <w:pStyle w:val="ConsPlusNormal1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3431">
        <w:rPr>
          <w:rFonts w:ascii="Times New Roman" w:eastAsia="Times New Roman" w:hAnsi="Times New Roman" w:cs="Times New Roman"/>
          <w:sz w:val="28"/>
          <w:szCs w:val="28"/>
          <w:lang w:val="ru-RU"/>
        </w:rPr>
        <w:t>5.7.  В абзаце десятом перед словами «по результатам контрольных» дополнить словами «в течение 1 года»</w:t>
      </w:r>
      <w:r w:rsidR="00D34DF2" w:rsidRPr="00F3343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0C5B6D" w:rsidRPr="00F33431" w:rsidRDefault="00D34DF2" w:rsidP="000C5B6D">
      <w:pPr>
        <w:pStyle w:val="ConsPlusNormal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3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5.8. Абзацы двенадцатый, тринадцатый </w:t>
      </w:r>
      <w:r w:rsidR="000C5B6D" w:rsidRPr="00F33431">
        <w:rPr>
          <w:rFonts w:ascii="Times New Roman" w:eastAsia="Times New Roman" w:hAnsi="Times New Roman" w:cs="Times New Roman"/>
          <w:sz w:val="28"/>
          <w:szCs w:val="28"/>
          <w:lang w:val="ru-RU"/>
        </w:rPr>
        <w:t>изложить в следующей редакции:</w:t>
      </w:r>
    </w:p>
    <w:p w:rsidR="000C5B6D" w:rsidRPr="00F33431" w:rsidRDefault="000C5B6D" w:rsidP="000C5B6D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343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F33431">
        <w:rPr>
          <w:rFonts w:ascii="Times New Roman" w:hAnsi="Times New Roman" w:cs="Times New Roman"/>
          <w:sz w:val="28"/>
          <w:szCs w:val="28"/>
          <w:lang w:val="ru-RU"/>
        </w:rPr>
        <w:t>в) низкий уровень риска, если:</w:t>
      </w:r>
    </w:p>
    <w:p w:rsidR="000C5B6D" w:rsidRPr="00F33431" w:rsidRDefault="000C5B6D" w:rsidP="000C5B6D">
      <w:pPr>
        <w:spacing w:line="28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31">
        <w:rPr>
          <w:rFonts w:ascii="Times New Roman" w:hAnsi="Times New Roman" w:cs="Times New Roman"/>
          <w:color w:val="000000"/>
          <w:sz w:val="28"/>
          <w:szCs w:val="28"/>
        </w:rPr>
        <w:t>объект контроля не отнесен к категориям среднего и умеренного риска</w:t>
      </w:r>
      <w:r w:rsidRPr="00F33431">
        <w:rPr>
          <w:rFonts w:ascii="Times New Roman" w:hAnsi="Times New Roman" w:cs="Times New Roman"/>
          <w:sz w:val="28"/>
          <w:szCs w:val="28"/>
        </w:rPr>
        <w:t>.».</w:t>
      </w:r>
    </w:p>
    <w:p w:rsidR="00935D07" w:rsidRDefault="00935D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935D07" w:rsidRDefault="00935D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935D07" w:rsidRDefault="00935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244" w:type="dxa"/>
        <w:tblLook w:val="0000" w:firstRow="0" w:lastRow="0" w:firstColumn="0" w:lastColumn="0" w:noHBand="0" w:noVBand="0"/>
      </w:tblPr>
      <w:tblGrid>
        <w:gridCol w:w="9180"/>
        <w:gridCol w:w="3064"/>
      </w:tblGrid>
      <w:tr w:rsidR="00935D07">
        <w:tc>
          <w:tcPr>
            <w:tcW w:w="9180" w:type="dxa"/>
            <w:vAlign w:val="bottom"/>
          </w:tcPr>
          <w:p w:rsidR="00935D07" w:rsidRDefault="00BE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Врио Губернатора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Ханты-Мансийского </w:t>
            </w:r>
          </w:p>
          <w:p w:rsidR="00935D07" w:rsidRDefault="00BE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автономного округа – Югры                                                      Р.Н.Кухарук  </w:t>
            </w:r>
          </w:p>
        </w:tc>
        <w:tc>
          <w:tcPr>
            <w:tcW w:w="3064" w:type="dxa"/>
            <w:vAlign w:val="bottom"/>
          </w:tcPr>
          <w:p w:rsidR="00935D07" w:rsidRDefault="00935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35D07" w:rsidRDefault="00935D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35D07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831" w:rsidRDefault="00B95831">
      <w:pPr>
        <w:spacing w:after="0" w:line="240" w:lineRule="auto"/>
      </w:pPr>
      <w:r>
        <w:separator/>
      </w:r>
    </w:p>
  </w:endnote>
  <w:endnote w:type="continuationSeparator" w:id="0">
    <w:p w:rsidR="00B95831" w:rsidRDefault="00B9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TimesNewRoman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831" w:rsidRDefault="00B95831">
      <w:pPr>
        <w:spacing w:after="0" w:line="240" w:lineRule="auto"/>
      </w:pPr>
      <w:r>
        <w:separator/>
      </w:r>
    </w:p>
  </w:footnote>
  <w:footnote w:type="continuationSeparator" w:id="0">
    <w:p w:rsidR="00B95831" w:rsidRDefault="00B95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6653592"/>
      <w:docPartObj>
        <w:docPartGallery w:val="Page Numbers (Top of Page)"/>
        <w:docPartUnique/>
      </w:docPartObj>
    </w:sdtPr>
    <w:sdtEndPr/>
    <w:sdtContent>
      <w:p w:rsidR="00935D07" w:rsidRDefault="00BE3546">
        <w:pPr>
          <w:pStyle w:val="af6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 w:rsidR="00DD7F0E">
          <w:rPr>
            <w:rFonts w:ascii="Times New Roman" w:hAnsi="Times New Roman"/>
            <w:noProof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 w:rsidR="00935D07" w:rsidRDefault="00935D07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34B2"/>
    <w:multiLevelType w:val="hybridMultilevel"/>
    <w:tmpl w:val="7BD65C74"/>
    <w:lvl w:ilvl="0" w:tplc="5F7212E0">
      <w:start w:val="1"/>
      <w:numFmt w:val="decimal"/>
      <w:lvlText w:val="%1."/>
      <w:lvlJc w:val="left"/>
    </w:lvl>
    <w:lvl w:ilvl="1" w:tplc="7C1C9FFA">
      <w:start w:val="1"/>
      <w:numFmt w:val="lowerLetter"/>
      <w:lvlText w:val="%2."/>
      <w:lvlJc w:val="left"/>
      <w:pPr>
        <w:ind w:left="1440" w:hanging="360"/>
      </w:pPr>
    </w:lvl>
    <w:lvl w:ilvl="2" w:tplc="D944940A">
      <w:start w:val="1"/>
      <w:numFmt w:val="lowerRoman"/>
      <w:lvlText w:val="%3."/>
      <w:lvlJc w:val="right"/>
      <w:pPr>
        <w:ind w:left="2160" w:hanging="180"/>
      </w:pPr>
    </w:lvl>
    <w:lvl w:ilvl="3" w:tplc="F12E13F6">
      <w:start w:val="1"/>
      <w:numFmt w:val="decimal"/>
      <w:lvlText w:val="%4."/>
      <w:lvlJc w:val="left"/>
      <w:pPr>
        <w:ind w:left="2880" w:hanging="360"/>
      </w:pPr>
    </w:lvl>
    <w:lvl w:ilvl="4" w:tplc="1C0A0A66">
      <w:start w:val="1"/>
      <w:numFmt w:val="lowerLetter"/>
      <w:lvlText w:val="%5."/>
      <w:lvlJc w:val="left"/>
      <w:pPr>
        <w:ind w:left="3600" w:hanging="360"/>
      </w:pPr>
    </w:lvl>
    <w:lvl w:ilvl="5" w:tplc="4EE4FC3A">
      <w:start w:val="1"/>
      <w:numFmt w:val="lowerRoman"/>
      <w:lvlText w:val="%6."/>
      <w:lvlJc w:val="right"/>
      <w:pPr>
        <w:ind w:left="4320" w:hanging="180"/>
      </w:pPr>
    </w:lvl>
    <w:lvl w:ilvl="6" w:tplc="D8FE3A90">
      <w:start w:val="1"/>
      <w:numFmt w:val="decimal"/>
      <w:lvlText w:val="%7."/>
      <w:lvlJc w:val="left"/>
      <w:pPr>
        <w:ind w:left="5040" w:hanging="360"/>
      </w:pPr>
    </w:lvl>
    <w:lvl w:ilvl="7" w:tplc="232E262C">
      <w:start w:val="1"/>
      <w:numFmt w:val="lowerLetter"/>
      <w:lvlText w:val="%8."/>
      <w:lvlJc w:val="left"/>
      <w:pPr>
        <w:ind w:left="5760" w:hanging="360"/>
      </w:pPr>
    </w:lvl>
    <w:lvl w:ilvl="8" w:tplc="CDEAFE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F5260"/>
    <w:multiLevelType w:val="hybridMultilevel"/>
    <w:tmpl w:val="FE98987C"/>
    <w:lvl w:ilvl="0" w:tplc="603C3F96">
      <w:start w:val="1"/>
      <w:numFmt w:val="decimal"/>
      <w:lvlText w:val="%1."/>
      <w:lvlJc w:val="left"/>
      <w:pPr>
        <w:ind w:left="1249" w:hanging="360"/>
      </w:pPr>
    </w:lvl>
    <w:lvl w:ilvl="1" w:tplc="B1F69CFC">
      <w:start w:val="1"/>
      <w:numFmt w:val="lowerLetter"/>
      <w:lvlText w:val="%2."/>
      <w:lvlJc w:val="left"/>
      <w:pPr>
        <w:ind w:left="1969" w:hanging="360"/>
      </w:pPr>
    </w:lvl>
    <w:lvl w:ilvl="2" w:tplc="F6C807BA">
      <w:start w:val="1"/>
      <w:numFmt w:val="lowerRoman"/>
      <w:lvlText w:val="%3."/>
      <w:lvlJc w:val="right"/>
      <w:pPr>
        <w:ind w:left="2689" w:hanging="180"/>
      </w:pPr>
    </w:lvl>
    <w:lvl w:ilvl="3" w:tplc="E49487FE">
      <w:start w:val="1"/>
      <w:numFmt w:val="decimal"/>
      <w:lvlText w:val="%4."/>
      <w:lvlJc w:val="left"/>
      <w:pPr>
        <w:ind w:left="3409" w:hanging="360"/>
      </w:pPr>
    </w:lvl>
    <w:lvl w:ilvl="4" w:tplc="C14E4970">
      <w:start w:val="1"/>
      <w:numFmt w:val="lowerLetter"/>
      <w:lvlText w:val="%5."/>
      <w:lvlJc w:val="left"/>
      <w:pPr>
        <w:ind w:left="4129" w:hanging="360"/>
      </w:pPr>
    </w:lvl>
    <w:lvl w:ilvl="5" w:tplc="E01667D8">
      <w:start w:val="1"/>
      <w:numFmt w:val="lowerRoman"/>
      <w:lvlText w:val="%6."/>
      <w:lvlJc w:val="right"/>
      <w:pPr>
        <w:ind w:left="4849" w:hanging="180"/>
      </w:pPr>
    </w:lvl>
    <w:lvl w:ilvl="6" w:tplc="48183576">
      <w:start w:val="1"/>
      <w:numFmt w:val="decimal"/>
      <w:lvlText w:val="%7."/>
      <w:lvlJc w:val="left"/>
      <w:pPr>
        <w:ind w:left="5569" w:hanging="360"/>
      </w:pPr>
    </w:lvl>
    <w:lvl w:ilvl="7" w:tplc="62828C30">
      <w:start w:val="1"/>
      <w:numFmt w:val="lowerLetter"/>
      <w:lvlText w:val="%8."/>
      <w:lvlJc w:val="left"/>
      <w:pPr>
        <w:ind w:left="6289" w:hanging="360"/>
      </w:pPr>
    </w:lvl>
    <w:lvl w:ilvl="8" w:tplc="9CFE2CDC">
      <w:start w:val="1"/>
      <w:numFmt w:val="lowerRoman"/>
      <w:lvlText w:val="%9."/>
      <w:lvlJc w:val="right"/>
      <w:pPr>
        <w:ind w:left="70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07"/>
    <w:rsid w:val="000C5B6D"/>
    <w:rsid w:val="00165507"/>
    <w:rsid w:val="00331968"/>
    <w:rsid w:val="00935D07"/>
    <w:rsid w:val="00A10A40"/>
    <w:rsid w:val="00A95295"/>
    <w:rsid w:val="00AB28E0"/>
    <w:rsid w:val="00B95831"/>
    <w:rsid w:val="00BE3546"/>
    <w:rsid w:val="00D34DF2"/>
    <w:rsid w:val="00DD7F0E"/>
    <w:rsid w:val="00EA67FC"/>
    <w:rsid w:val="00F33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30C5"/>
  <w15:docId w15:val="{C95DE997-CF76-4172-98A3-24D2EDD7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f8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0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zh-CN"/>
    </w:rPr>
  </w:style>
  <w:style w:type="paragraph" w:customStyle="1" w:styleId="ConsPlusNormal1">
    <w:name w:val="ConsPlusNorma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NewRoman" w:eastAsia="TimesNewRoman" w:hAnsi="TimesNewRoman" w:cs="TimesNew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ABE83-9381-40BB-9D0F-FD11BE19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Семенова Галина Ивановна</cp:lastModifiedBy>
  <cp:revision>90</cp:revision>
  <dcterms:created xsi:type="dcterms:W3CDTF">2022-03-07T07:25:00Z</dcterms:created>
  <dcterms:modified xsi:type="dcterms:W3CDTF">2024-06-11T11:58:00Z</dcterms:modified>
</cp:coreProperties>
</file>